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355" w:rsidRDefault="00B32355" w:rsidP="002304E4">
      <w:pPr>
        <w:ind w:firstLine="2520"/>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p>
    <w:p w:rsidR="00B32355" w:rsidRDefault="00B32355" w:rsidP="00B32355">
      <w:pPr>
        <w:jc w:val="right"/>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B32355" w:rsidRDefault="00B32355" w:rsidP="00B32355">
      <w:pPr>
        <w:jc w:val="right"/>
        <w:rPr>
          <w:rFonts w:ascii="Times New Roman" w:hAnsi="Times New Roman" w:cs="Times New Roman"/>
          <w:sz w:val="28"/>
          <w:szCs w:val="28"/>
        </w:rPr>
      </w:pPr>
      <w:r>
        <w:rPr>
          <w:rFonts w:ascii="Times New Roman" w:hAnsi="Times New Roman" w:cs="Times New Roman"/>
          <w:sz w:val="28"/>
          <w:szCs w:val="28"/>
        </w:rPr>
        <w:t xml:space="preserve">Татарского муниципального </w:t>
      </w:r>
      <w:r w:rsidR="00885F5B">
        <w:rPr>
          <w:rFonts w:ascii="Times New Roman" w:hAnsi="Times New Roman" w:cs="Times New Roman"/>
          <w:sz w:val="28"/>
          <w:szCs w:val="28"/>
        </w:rPr>
        <w:t>округа</w:t>
      </w:r>
    </w:p>
    <w:p w:rsidR="00B32355" w:rsidRDefault="00B32355" w:rsidP="00B32355">
      <w:pPr>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B32355" w:rsidRDefault="00885F5B" w:rsidP="00885F5B">
      <w:pPr>
        <w:jc w:val="both"/>
        <w:rPr>
          <w:rFonts w:ascii="Times New Roman" w:hAnsi="Times New Roman" w:cs="Times New Roman"/>
          <w:sz w:val="28"/>
          <w:szCs w:val="28"/>
        </w:rPr>
      </w:pPr>
      <w:r>
        <w:rPr>
          <w:rFonts w:ascii="Times New Roman" w:hAnsi="Times New Roman" w:cs="Times New Roman"/>
          <w:sz w:val="28"/>
          <w:szCs w:val="28"/>
        </w:rPr>
        <w:t xml:space="preserve">                                                               </w:t>
      </w:r>
      <w:r w:rsidR="008D39D3">
        <w:rPr>
          <w:rFonts w:ascii="Times New Roman" w:hAnsi="Times New Roman" w:cs="Times New Roman"/>
          <w:sz w:val="28"/>
          <w:szCs w:val="28"/>
        </w:rPr>
        <w:t xml:space="preserve">                            </w:t>
      </w:r>
      <w:r>
        <w:rPr>
          <w:rFonts w:ascii="Times New Roman" w:hAnsi="Times New Roman" w:cs="Times New Roman"/>
          <w:sz w:val="28"/>
          <w:szCs w:val="28"/>
        </w:rPr>
        <w:t xml:space="preserve"> </w:t>
      </w:r>
      <w:r w:rsidR="00AA5DB3">
        <w:rPr>
          <w:rFonts w:ascii="Times New Roman" w:hAnsi="Times New Roman" w:cs="Times New Roman"/>
          <w:sz w:val="28"/>
          <w:szCs w:val="28"/>
        </w:rPr>
        <w:t>о</w:t>
      </w:r>
      <w:r w:rsidR="00B32355">
        <w:rPr>
          <w:rFonts w:ascii="Times New Roman" w:hAnsi="Times New Roman" w:cs="Times New Roman"/>
          <w:sz w:val="28"/>
          <w:szCs w:val="28"/>
        </w:rPr>
        <w:t>т</w:t>
      </w:r>
      <w:r w:rsidR="00AA5DB3">
        <w:rPr>
          <w:rFonts w:ascii="Times New Roman" w:hAnsi="Times New Roman" w:cs="Times New Roman"/>
          <w:sz w:val="28"/>
          <w:szCs w:val="28"/>
        </w:rPr>
        <w:t xml:space="preserve"> 28.10.2025</w:t>
      </w:r>
      <w:bookmarkStart w:id="0" w:name="_GoBack"/>
      <w:bookmarkEnd w:id="0"/>
      <w:r w:rsidR="00B32355">
        <w:rPr>
          <w:rFonts w:ascii="Times New Roman" w:hAnsi="Times New Roman" w:cs="Times New Roman"/>
          <w:sz w:val="28"/>
          <w:szCs w:val="28"/>
        </w:rPr>
        <w:t xml:space="preserve">г. № </w:t>
      </w:r>
      <w:r w:rsidR="00AA5DB3">
        <w:rPr>
          <w:rFonts w:ascii="Times New Roman" w:hAnsi="Times New Roman" w:cs="Times New Roman"/>
          <w:sz w:val="28"/>
          <w:szCs w:val="28"/>
        </w:rPr>
        <w:t>875</w:t>
      </w:r>
      <w:r>
        <w:rPr>
          <w:rFonts w:ascii="Times New Roman" w:hAnsi="Times New Roman" w:cs="Times New Roman"/>
          <w:sz w:val="28"/>
          <w:szCs w:val="28"/>
        </w:rPr>
        <w:t xml:space="preserve"> </w:t>
      </w:r>
    </w:p>
    <w:p w:rsidR="00B32355" w:rsidRDefault="00B32355" w:rsidP="00B32355">
      <w:pPr>
        <w:jc w:val="right"/>
        <w:rPr>
          <w:rFonts w:ascii="Times New Roman" w:hAnsi="Times New Roman" w:cs="Times New Roman"/>
          <w:sz w:val="28"/>
          <w:szCs w:val="28"/>
        </w:rPr>
      </w:pPr>
    </w:p>
    <w:p w:rsidR="00B32355" w:rsidRDefault="00B32355" w:rsidP="00B32355">
      <w:pPr>
        <w:jc w:val="right"/>
        <w:rPr>
          <w:rFonts w:ascii="Times New Roman" w:hAnsi="Times New Roman" w:cs="Times New Roman"/>
          <w:sz w:val="28"/>
          <w:szCs w:val="28"/>
        </w:rPr>
      </w:pPr>
    </w:p>
    <w:p w:rsidR="00B32355" w:rsidRDefault="00B32355" w:rsidP="00B32355">
      <w:pPr>
        <w:rPr>
          <w:rFonts w:ascii="Times New Roman" w:hAnsi="Times New Roman" w:cs="Times New Roman"/>
          <w:b/>
          <w:sz w:val="28"/>
          <w:szCs w:val="28"/>
        </w:rPr>
      </w:pPr>
      <w:r>
        <w:rPr>
          <w:rFonts w:ascii="Times New Roman" w:hAnsi="Times New Roman" w:cs="Times New Roman"/>
          <w:b/>
          <w:sz w:val="28"/>
          <w:szCs w:val="28"/>
        </w:rPr>
        <w:t>1.Паспорт</w:t>
      </w:r>
    </w:p>
    <w:p w:rsidR="00B32355" w:rsidRDefault="00AB05B3" w:rsidP="00AB05B3">
      <w:pPr>
        <w:rPr>
          <w:rFonts w:ascii="Times New Roman" w:hAnsi="Times New Roman" w:cs="Times New Roman"/>
          <w:sz w:val="28"/>
          <w:szCs w:val="28"/>
        </w:rPr>
      </w:pPr>
      <w:r>
        <w:rPr>
          <w:rFonts w:ascii="Times New Roman" w:hAnsi="Times New Roman" w:cs="Times New Roman"/>
          <w:sz w:val="28"/>
          <w:szCs w:val="28"/>
        </w:rPr>
        <w:t>муниципальной программы</w:t>
      </w:r>
    </w:p>
    <w:p w:rsidR="00B32355" w:rsidRDefault="00B32355" w:rsidP="00B32355">
      <w:pPr>
        <w:rPr>
          <w:rFonts w:ascii="Times New Roman" w:hAnsi="Times New Roman" w:cs="Times New Roman"/>
          <w:sz w:val="28"/>
          <w:szCs w:val="28"/>
        </w:rPr>
      </w:pPr>
      <w:r>
        <w:rPr>
          <w:rFonts w:ascii="Times New Roman" w:hAnsi="Times New Roman" w:cs="Times New Roman"/>
          <w:sz w:val="28"/>
          <w:szCs w:val="28"/>
        </w:rPr>
        <w:t xml:space="preserve">«Укрепление общественного здоровья жителей </w:t>
      </w:r>
    </w:p>
    <w:p w:rsidR="00B32355" w:rsidRDefault="00B32355" w:rsidP="00B32355">
      <w:pPr>
        <w:rPr>
          <w:rFonts w:ascii="Times New Roman" w:hAnsi="Times New Roman" w:cs="Times New Roman"/>
          <w:sz w:val="28"/>
          <w:szCs w:val="28"/>
        </w:rPr>
      </w:pPr>
      <w:r>
        <w:rPr>
          <w:rFonts w:ascii="Times New Roman" w:hAnsi="Times New Roman" w:cs="Times New Roman"/>
          <w:sz w:val="28"/>
          <w:szCs w:val="28"/>
        </w:rPr>
        <w:t xml:space="preserve">Татарского муниципального </w:t>
      </w:r>
      <w:r w:rsidR="00885F5B">
        <w:rPr>
          <w:rFonts w:ascii="Times New Roman" w:hAnsi="Times New Roman" w:cs="Times New Roman"/>
          <w:sz w:val="28"/>
          <w:szCs w:val="28"/>
        </w:rPr>
        <w:t xml:space="preserve">округа </w:t>
      </w:r>
      <w:r>
        <w:rPr>
          <w:rFonts w:ascii="Times New Roman" w:hAnsi="Times New Roman" w:cs="Times New Roman"/>
          <w:sz w:val="28"/>
          <w:szCs w:val="28"/>
        </w:rPr>
        <w:t>Новосибирской области</w:t>
      </w:r>
    </w:p>
    <w:p w:rsidR="00B32355" w:rsidRDefault="00B32355" w:rsidP="00B32355">
      <w:pPr>
        <w:rPr>
          <w:rFonts w:ascii="Times New Roman" w:hAnsi="Times New Roman" w:cs="Times New Roman"/>
          <w:sz w:val="28"/>
          <w:szCs w:val="28"/>
        </w:rPr>
      </w:pPr>
      <w:r>
        <w:rPr>
          <w:rFonts w:ascii="Times New Roman" w:hAnsi="Times New Roman" w:cs="Times New Roman"/>
          <w:sz w:val="28"/>
          <w:szCs w:val="28"/>
        </w:rPr>
        <w:t xml:space="preserve"> на 202</w:t>
      </w:r>
      <w:r w:rsidR="00885F5B">
        <w:rPr>
          <w:rFonts w:ascii="Times New Roman" w:hAnsi="Times New Roman" w:cs="Times New Roman"/>
          <w:sz w:val="28"/>
          <w:szCs w:val="28"/>
        </w:rPr>
        <w:t>6</w:t>
      </w:r>
      <w:r>
        <w:rPr>
          <w:rFonts w:ascii="Times New Roman" w:hAnsi="Times New Roman" w:cs="Times New Roman"/>
          <w:sz w:val="28"/>
          <w:szCs w:val="28"/>
        </w:rPr>
        <w:t>-202</w:t>
      </w:r>
      <w:r w:rsidR="00885F5B">
        <w:rPr>
          <w:rFonts w:ascii="Times New Roman" w:hAnsi="Times New Roman" w:cs="Times New Roman"/>
          <w:sz w:val="28"/>
          <w:szCs w:val="28"/>
        </w:rPr>
        <w:t>8</w:t>
      </w:r>
      <w:r>
        <w:rPr>
          <w:rFonts w:ascii="Times New Roman" w:hAnsi="Times New Roman" w:cs="Times New Roman"/>
          <w:sz w:val="28"/>
          <w:szCs w:val="28"/>
        </w:rPr>
        <w:t xml:space="preserve"> гг.»</w:t>
      </w:r>
    </w:p>
    <w:p w:rsidR="00B32355" w:rsidRDefault="00B32355" w:rsidP="00B32355">
      <w:pPr>
        <w:rPr>
          <w:rFonts w:ascii="Times New Roman" w:hAnsi="Times New Roman" w:cs="Times New Roman"/>
          <w:sz w:val="28"/>
          <w:szCs w:val="28"/>
        </w:rPr>
      </w:pPr>
    </w:p>
    <w:tbl>
      <w:tblPr>
        <w:tblStyle w:val="a4"/>
        <w:tblW w:w="10800" w:type="dxa"/>
        <w:tblInd w:w="-1085" w:type="dxa"/>
        <w:tblLook w:val="04A0" w:firstRow="1" w:lastRow="0" w:firstColumn="1" w:lastColumn="0" w:noHBand="0" w:noVBand="1"/>
      </w:tblPr>
      <w:tblGrid>
        <w:gridCol w:w="594"/>
        <w:gridCol w:w="3546"/>
        <w:gridCol w:w="6660"/>
      </w:tblGrid>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w:t>
            </w:r>
          </w:p>
          <w:p w:rsidR="00B32355" w:rsidRDefault="00B32355">
            <w:pPr>
              <w:rPr>
                <w:rFonts w:ascii="Times New Roman" w:hAnsi="Times New Roman" w:cs="Times New Roman"/>
                <w:sz w:val="28"/>
                <w:szCs w:val="28"/>
              </w:rPr>
            </w:pPr>
            <w:r>
              <w:rPr>
                <w:rFonts w:ascii="Times New Roman" w:hAnsi="Times New Roman" w:cs="Times New Roman"/>
                <w:sz w:val="28"/>
                <w:szCs w:val="28"/>
              </w:rPr>
              <w:t>п/п</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Наименование разделов</w:t>
            </w:r>
          </w:p>
        </w:tc>
        <w:tc>
          <w:tcPr>
            <w:tcW w:w="6660"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Краткое содержание</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1</w:t>
            </w:r>
          </w:p>
        </w:tc>
        <w:tc>
          <w:tcPr>
            <w:tcW w:w="3546" w:type="dxa"/>
            <w:tcBorders>
              <w:top w:val="single" w:sz="4" w:space="0" w:color="auto"/>
              <w:left w:val="single" w:sz="4" w:space="0" w:color="auto"/>
              <w:bottom w:val="single" w:sz="4" w:space="0" w:color="auto"/>
              <w:right w:val="single" w:sz="4" w:space="0" w:color="auto"/>
            </w:tcBorders>
            <w:hideMark/>
          </w:tcPr>
          <w:p w:rsidR="00D97D0C" w:rsidRDefault="00A361BF" w:rsidP="00D97D0C">
            <w:pPr>
              <w:rPr>
                <w:rFonts w:ascii="Times New Roman" w:hAnsi="Times New Roman" w:cs="Times New Roman"/>
                <w:sz w:val="28"/>
                <w:szCs w:val="28"/>
              </w:rPr>
            </w:pPr>
            <w:r>
              <w:rPr>
                <w:rFonts w:ascii="Times New Roman" w:hAnsi="Times New Roman" w:cs="Times New Roman"/>
                <w:sz w:val="28"/>
                <w:szCs w:val="28"/>
              </w:rPr>
              <w:t xml:space="preserve">Структурное подразделение-разработчик  </w:t>
            </w:r>
            <w:r w:rsidR="00D97D0C">
              <w:rPr>
                <w:rFonts w:ascii="Times New Roman" w:hAnsi="Times New Roman" w:cs="Times New Roman"/>
                <w:sz w:val="28"/>
                <w:szCs w:val="28"/>
              </w:rPr>
              <w:t xml:space="preserve"> муниципальной п</w:t>
            </w:r>
            <w:r>
              <w:rPr>
                <w:rFonts w:ascii="Times New Roman" w:hAnsi="Times New Roman" w:cs="Times New Roman"/>
                <w:sz w:val="28"/>
                <w:szCs w:val="28"/>
              </w:rPr>
              <w:t>рограммы</w:t>
            </w:r>
            <w:r w:rsidR="00D97D0C">
              <w:rPr>
                <w:rFonts w:ascii="Times New Roman" w:hAnsi="Times New Roman" w:cs="Times New Roman"/>
                <w:sz w:val="28"/>
                <w:szCs w:val="28"/>
              </w:rPr>
              <w:t xml:space="preserve"> «Укрепление общественного здоровья жителей </w:t>
            </w:r>
          </w:p>
          <w:p w:rsidR="00D97D0C" w:rsidRDefault="00D97D0C" w:rsidP="00D97D0C">
            <w:pPr>
              <w:rPr>
                <w:rFonts w:ascii="Times New Roman" w:hAnsi="Times New Roman" w:cs="Times New Roman"/>
                <w:sz w:val="28"/>
                <w:szCs w:val="28"/>
              </w:rPr>
            </w:pPr>
            <w:r>
              <w:rPr>
                <w:rFonts w:ascii="Times New Roman" w:hAnsi="Times New Roman" w:cs="Times New Roman"/>
                <w:sz w:val="28"/>
                <w:szCs w:val="28"/>
              </w:rPr>
              <w:t>Татарского муниципального округа Новосибирской области</w:t>
            </w:r>
          </w:p>
          <w:p w:rsidR="00D97D0C" w:rsidRDefault="00D97D0C" w:rsidP="00D97D0C">
            <w:pPr>
              <w:rPr>
                <w:rFonts w:ascii="Times New Roman" w:hAnsi="Times New Roman" w:cs="Times New Roman"/>
                <w:sz w:val="28"/>
                <w:szCs w:val="28"/>
              </w:rPr>
            </w:pPr>
            <w:r>
              <w:rPr>
                <w:rFonts w:ascii="Times New Roman" w:hAnsi="Times New Roman" w:cs="Times New Roman"/>
                <w:sz w:val="28"/>
                <w:szCs w:val="28"/>
              </w:rPr>
              <w:t xml:space="preserve"> на 2026-2028 гг.» </w:t>
            </w:r>
          </w:p>
          <w:p w:rsidR="00B32355" w:rsidRDefault="00D97D0C" w:rsidP="00D97D0C">
            <w:pPr>
              <w:rPr>
                <w:rFonts w:ascii="Times New Roman" w:hAnsi="Times New Roman" w:cs="Times New Roman"/>
                <w:sz w:val="28"/>
                <w:szCs w:val="28"/>
              </w:rPr>
            </w:pPr>
            <w:r>
              <w:rPr>
                <w:rFonts w:ascii="Times New Roman" w:hAnsi="Times New Roman" w:cs="Times New Roman"/>
                <w:sz w:val="28"/>
                <w:szCs w:val="28"/>
              </w:rPr>
              <w:t>(далее-Программа)</w:t>
            </w:r>
          </w:p>
        </w:tc>
        <w:tc>
          <w:tcPr>
            <w:tcW w:w="6660" w:type="dxa"/>
            <w:tcBorders>
              <w:top w:val="single" w:sz="4" w:space="0" w:color="auto"/>
              <w:left w:val="single" w:sz="4" w:space="0" w:color="auto"/>
              <w:bottom w:val="single" w:sz="4" w:space="0" w:color="auto"/>
              <w:right w:val="single" w:sz="4" w:space="0" w:color="auto"/>
            </w:tcBorders>
            <w:hideMark/>
          </w:tcPr>
          <w:p w:rsidR="00B32355" w:rsidRDefault="00A361BF" w:rsidP="00885F5B">
            <w:pPr>
              <w:jc w:val="both"/>
              <w:rPr>
                <w:rFonts w:ascii="Times New Roman" w:hAnsi="Times New Roman" w:cs="Times New Roman"/>
                <w:sz w:val="28"/>
                <w:szCs w:val="28"/>
              </w:rPr>
            </w:pPr>
            <w:r>
              <w:rPr>
                <w:rFonts w:ascii="Times New Roman" w:hAnsi="Times New Roman" w:cs="Times New Roman"/>
                <w:sz w:val="28"/>
                <w:szCs w:val="28"/>
              </w:rPr>
              <w:t xml:space="preserve">Отдел организации социального обслуживания населения администрации Татарского муниципального округа Новосибирской области </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2</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A361BF">
            <w:pPr>
              <w:jc w:val="both"/>
              <w:rPr>
                <w:rFonts w:ascii="Times New Roman" w:hAnsi="Times New Roman" w:cs="Times New Roman"/>
                <w:sz w:val="28"/>
                <w:szCs w:val="28"/>
              </w:rPr>
            </w:pPr>
            <w:r>
              <w:rPr>
                <w:rFonts w:ascii="Times New Roman" w:hAnsi="Times New Roman" w:cs="Times New Roman"/>
                <w:sz w:val="28"/>
                <w:szCs w:val="28"/>
              </w:rPr>
              <w:t xml:space="preserve">Исполнители </w:t>
            </w:r>
            <w:r w:rsidR="00D97D0C">
              <w:rPr>
                <w:rFonts w:ascii="Times New Roman" w:hAnsi="Times New Roman" w:cs="Times New Roman"/>
                <w:sz w:val="28"/>
                <w:szCs w:val="28"/>
              </w:rPr>
              <w:t>П</w:t>
            </w:r>
            <w:r>
              <w:rPr>
                <w:rFonts w:ascii="Times New Roman" w:hAnsi="Times New Roman" w:cs="Times New Roman"/>
                <w:sz w:val="28"/>
                <w:szCs w:val="28"/>
              </w:rPr>
              <w:t>рограммы:</w:t>
            </w:r>
          </w:p>
        </w:tc>
        <w:tc>
          <w:tcPr>
            <w:tcW w:w="6660" w:type="dxa"/>
            <w:tcBorders>
              <w:top w:val="single" w:sz="4" w:space="0" w:color="auto"/>
              <w:left w:val="single" w:sz="4" w:space="0" w:color="auto"/>
              <w:bottom w:val="single" w:sz="4" w:space="0" w:color="auto"/>
              <w:right w:val="single" w:sz="4" w:space="0" w:color="auto"/>
            </w:tcBorders>
          </w:tcPr>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администрации Татарского муниципального округа Новосибирской области;</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-отдел культуры и молодежной политики администрации Татарского муниципального округа Новосибирской области;</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-отдел физической культуры и спорта администрации Татарского муниципального округа Новосибирской области;</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-отдел организации социального обслуживания населения администрации Татарского муниципального округа Новосибирской области;</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 МБУ «КЦСОН» Татарского муниципального округа Новосибирской области;</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-МКУ «Молодежный центр Татарского муниципального округа Новосибирской области»;</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-ГБУЗ НСО «Татарская ЦРБ им. 70-летия НСО»;</w:t>
            </w:r>
          </w:p>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-общественные организации Татарского муниципального округа Новосибирской области;</w:t>
            </w:r>
          </w:p>
          <w:p w:rsidR="00B32355" w:rsidRDefault="00A361BF" w:rsidP="00A361BF">
            <w:pPr>
              <w:jc w:val="both"/>
              <w:rPr>
                <w:rFonts w:ascii="Times New Roman" w:hAnsi="Times New Roman" w:cs="Times New Roman"/>
                <w:sz w:val="28"/>
                <w:szCs w:val="28"/>
              </w:rPr>
            </w:pPr>
            <w:r>
              <w:rPr>
                <w:rFonts w:ascii="Times New Roman" w:hAnsi="Times New Roman" w:cs="Times New Roman"/>
                <w:sz w:val="28"/>
                <w:szCs w:val="28"/>
              </w:rPr>
              <w:lastRenderedPageBreak/>
              <w:t>-средства массовой информации Татарского муниципального округа Новосибирской области</w:t>
            </w:r>
            <w:r>
              <w:rPr>
                <w:rFonts w:ascii="Times New Roman" w:eastAsia="Times New Roman" w:hAnsi="Times New Roman" w:cs="Times New Roman"/>
                <w:sz w:val="28"/>
                <w:szCs w:val="28"/>
                <w:lang w:eastAsia="ru-RU"/>
              </w:rPr>
              <w:t xml:space="preserve"> </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A361BF">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A361BF">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6660" w:type="dxa"/>
            <w:tcBorders>
              <w:top w:val="single" w:sz="4" w:space="0" w:color="auto"/>
              <w:left w:val="single" w:sz="4" w:space="0" w:color="auto"/>
              <w:bottom w:val="single" w:sz="4" w:space="0" w:color="auto"/>
              <w:right w:val="single" w:sz="4" w:space="0" w:color="auto"/>
            </w:tcBorders>
            <w:hideMark/>
          </w:tcPr>
          <w:p w:rsidR="00B32355" w:rsidRDefault="00A361BF" w:rsidP="00A361BF">
            <w:pPr>
              <w:jc w:val="both"/>
              <w:rPr>
                <w:rFonts w:ascii="Times New Roman" w:hAnsi="Times New Roman" w:cs="Times New Roman"/>
                <w:sz w:val="28"/>
                <w:szCs w:val="28"/>
              </w:rPr>
            </w:pPr>
            <w:r>
              <w:rPr>
                <w:rFonts w:ascii="Times New Roman" w:hAnsi="Times New Roman" w:cs="Times New Roman"/>
                <w:sz w:val="28"/>
                <w:szCs w:val="28"/>
              </w:rPr>
              <w:t xml:space="preserve">Отдел организации социального обслуживания населения администрации Татарского муниципального округа Новосибирской области </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6</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B32355">
            <w:pPr>
              <w:jc w:val="left"/>
              <w:rPr>
                <w:rFonts w:ascii="Times New Roman" w:hAnsi="Times New Roman" w:cs="Times New Roman"/>
                <w:sz w:val="28"/>
                <w:szCs w:val="28"/>
              </w:rPr>
            </w:pPr>
            <w:r>
              <w:rPr>
                <w:rFonts w:ascii="Times New Roman" w:hAnsi="Times New Roman" w:cs="Times New Roman"/>
                <w:sz w:val="28"/>
                <w:szCs w:val="28"/>
              </w:rPr>
              <w:t>Цель и задачи Программы</w:t>
            </w:r>
          </w:p>
        </w:tc>
        <w:tc>
          <w:tcPr>
            <w:tcW w:w="6660" w:type="dxa"/>
            <w:tcBorders>
              <w:top w:val="single" w:sz="4" w:space="0" w:color="auto"/>
              <w:left w:val="single" w:sz="4" w:space="0" w:color="auto"/>
              <w:bottom w:val="single" w:sz="4" w:space="0" w:color="auto"/>
              <w:right w:val="single" w:sz="4" w:space="0" w:color="auto"/>
            </w:tcBorders>
            <w:hideMark/>
          </w:tcPr>
          <w:p w:rsidR="00B32355" w:rsidRDefault="00B32355">
            <w:pPr>
              <w:jc w:val="both"/>
              <w:rPr>
                <w:rFonts w:ascii="Times New Roman" w:hAnsi="Times New Roman" w:cs="Times New Roman"/>
                <w:sz w:val="28"/>
                <w:szCs w:val="28"/>
              </w:rPr>
            </w:pPr>
            <w:r>
              <w:rPr>
                <w:rFonts w:ascii="Times New Roman" w:hAnsi="Times New Roman" w:cs="Times New Roman"/>
                <w:sz w:val="28"/>
                <w:szCs w:val="28"/>
              </w:rPr>
              <w:t xml:space="preserve">Цель: укрепление здоровья населения </w:t>
            </w:r>
            <w:r w:rsidR="00885F5B">
              <w:rPr>
                <w:rFonts w:ascii="Times New Roman" w:hAnsi="Times New Roman" w:cs="Times New Roman"/>
                <w:sz w:val="28"/>
                <w:szCs w:val="28"/>
              </w:rPr>
              <w:t>округа</w:t>
            </w:r>
            <w:r>
              <w:rPr>
                <w:rFonts w:ascii="Times New Roman" w:hAnsi="Times New Roman" w:cs="Times New Roman"/>
                <w:sz w:val="28"/>
                <w:szCs w:val="28"/>
              </w:rPr>
              <w:t>, качества их жизни, формирование культуры общественного здоровья.</w:t>
            </w:r>
          </w:p>
          <w:p w:rsidR="00B32355" w:rsidRDefault="00B32355">
            <w:pPr>
              <w:jc w:val="both"/>
              <w:rPr>
                <w:rFonts w:ascii="Times New Roman" w:hAnsi="Times New Roman" w:cs="Times New Roman"/>
                <w:sz w:val="28"/>
                <w:szCs w:val="28"/>
              </w:rPr>
            </w:pPr>
            <w:r>
              <w:rPr>
                <w:rFonts w:ascii="Times New Roman" w:hAnsi="Times New Roman" w:cs="Times New Roman"/>
                <w:sz w:val="28"/>
                <w:szCs w:val="28"/>
              </w:rPr>
              <w:t>Задачи:</w:t>
            </w:r>
          </w:p>
          <w:p w:rsidR="00B32355" w:rsidRDefault="00B32355">
            <w:pPr>
              <w:jc w:val="both"/>
              <w:rPr>
                <w:rFonts w:ascii="Times New Roman" w:hAnsi="Times New Roman" w:cs="Times New Roman"/>
                <w:sz w:val="28"/>
                <w:szCs w:val="28"/>
              </w:rPr>
            </w:pPr>
            <w:r>
              <w:rPr>
                <w:rFonts w:ascii="Times New Roman" w:hAnsi="Times New Roman" w:cs="Times New Roman"/>
                <w:sz w:val="28"/>
                <w:szCs w:val="28"/>
              </w:rPr>
              <w:t>-мотивирование граждан к ведению здорового образа жизни посредством информационно-коммуникационной кампании, а также вовлечение граждан и волонтеров (добровольцев) в мероприятия по укреплению общественного здоровья;</w:t>
            </w:r>
          </w:p>
          <w:p w:rsidR="00B32355" w:rsidRDefault="00B32355">
            <w:pPr>
              <w:jc w:val="both"/>
              <w:rPr>
                <w:rFonts w:ascii="Times New Roman" w:hAnsi="Times New Roman" w:cs="Times New Roman"/>
                <w:sz w:val="28"/>
                <w:szCs w:val="28"/>
              </w:rPr>
            </w:pPr>
            <w:r>
              <w:rPr>
                <w:rFonts w:ascii="Times New Roman" w:hAnsi="Times New Roman" w:cs="Times New Roman"/>
                <w:sz w:val="28"/>
                <w:szCs w:val="28"/>
              </w:rPr>
              <w:t>-разработка и внедрение корпоративных программ укрепления здоровья.</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7</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A361BF">
            <w:pPr>
              <w:jc w:val="left"/>
              <w:rPr>
                <w:rFonts w:ascii="Times New Roman" w:hAnsi="Times New Roman" w:cs="Times New Roman"/>
                <w:sz w:val="28"/>
                <w:szCs w:val="28"/>
              </w:rPr>
            </w:pPr>
            <w:r>
              <w:rPr>
                <w:rFonts w:ascii="Times New Roman" w:hAnsi="Times New Roman" w:cs="Times New Roman"/>
                <w:sz w:val="28"/>
                <w:szCs w:val="28"/>
              </w:rPr>
              <w:t xml:space="preserve"> Индикаторы </w:t>
            </w:r>
            <w:r w:rsidR="00D97D0C">
              <w:rPr>
                <w:rFonts w:ascii="Times New Roman" w:hAnsi="Times New Roman" w:cs="Times New Roman"/>
                <w:sz w:val="28"/>
                <w:szCs w:val="28"/>
              </w:rPr>
              <w:t>(целевые показатели) П</w:t>
            </w:r>
            <w:r>
              <w:rPr>
                <w:rFonts w:ascii="Times New Roman" w:hAnsi="Times New Roman" w:cs="Times New Roman"/>
                <w:sz w:val="28"/>
                <w:szCs w:val="28"/>
              </w:rPr>
              <w:t>рограммы</w:t>
            </w:r>
          </w:p>
        </w:tc>
        <w:tc>
          <w:tcPr>
            <w:tcW w:w="6660" w:type="dxa"/>
            <w:tcBorders>
              <w:top w:val="single" w:sz="4" w:space="0" w:color="auto"/>
              <w:left w:val="single" w:sz="4" w:space="0" w:color="auto"/>
              <w:bottom w:val="single" w:sz="4" w:space="0" w:color="auto"/>
              <w:right w:val="single" w:sz="4" w:space="0" w:color="auto"/>
            </w:tcBorders>
            <w:hideMark/>
          </w:tcPr>
          <w:p w:rsidR="00A361BF" w:rsidRDefault="00A361BF" w:rsidP="00A361BF">
            <w:pPr>
              <w:jc w:val="both"/>
              <w:rPr>
                <w:rFonts w:ascii="Times New Roman" w:hAnsi="Times New Roman" w:cs="Times New Roman"/>
                <w:sz w:val="28"/>
                <w:szCs w:val="28"/>
              </w:rPr>
            </w:pPr>
            <w:r>
              <w:rPr>
                <w:rFonts w:ascii="Times New Roman" w:hAnsi="Times New Roman" w:cs="Times New Roman"/>
                <w:sz w:val="28"/>
                <w:szCs w:val="28"/>
              </w:rPr>
              <w:t>-доля граждан, охваченных информационно-коммуникационной кампанией;</w:t>
            </w:r>
          </w:p>
          <w:p w:rsidR="00B32355" w:rsidRDefault="00A361BF" w:rsidP="008C3B5E">
            <w:pPr>
              <w:jc w:val="both"/>
              <w:rPr>
                <w:rFonts w:ascii="Times New Roman" w:hAnsi="Times New Roman" w:cs="Times New Roman"/>
                <w:sz w:val="28"/>
                <w:szCs w:val="28"/>
              </w:rPr>
            </w:pPr>
            <w:r>
              <w:rPr>
                <w:rFonts w:ascii="Times New Roman" w:hAnsi="Times New Roman" w:cs="Times New Roman"/>
                <w:sz w:val="28"/>
                <w:szCs w:val="28"/>
              </w:rPr>
              <w:t xml:space="preserve">-количество созданных на территории Татарского муниципального </w:t>
            </w:r>
            <w:r w:rsidR="008C3B5E">
              <w:rPr>
                <w:rFonts w:ascii="Times New Roman" w:hAnsi="Times New Roman" w:cs="Times New Roman"/>
                <w:sz w:val="28"/>
                <w:szCs w:val="28"/>
              </w:rPr>
              <w:t>округа</w:t>
            </w:r>
            <w:r>
              <w:rPr>
                <w:rFonts w:ascii="Times New Roman" w:hAnsi="Times New Roman" w:cs="Times New Roman"/>
                <w:sz w:val="28"/>
                <w:szCs w:val="28"/>
              </w:rPr>
              <w:t xml:space="preserve"> Новосибирской области  корпоративных программ укрепления здоровья</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8</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D97D0C">
            <w:pPr>
              <w:jc w:val="left"/>
              <w:rPr>
                <w:rFonts w:ascii="Times New Roman" w:hAnsi="Times New Roman" w:cs="Times New Roman"/>
                <w:sz w:val="28"/>
                <w:szCs w:val="28"/>
              </w:rPr>
            </w:pPr>
            <w:r>
              <w:rPr>
                <w:rFonts w:ascii="Times New Roman" w:hAnsi="Times New Roman" w:cs="Times New Roman"/>
                <w:sz w:val="28"/>
                <w:szCs w:val="28"/>
              </w:rPr>
              <w:t>Сроки реализации П</w:t>
            </w:r>
            <w:r w:rsidR="00B32355">
              <w:rPr>
                <w:rFonts w:ascii="Times New Roman" w:hAnsi="Times New Roman" w:cs="Times New Roman"/>
                <w:sz w:val="28"/>
                <w:szCs w:val="28"/>
              </w:rPr>
              <w:t>рограммы</w:t>
            </w:r>
          </w:p>
        </w:tc>
        <w:tc>
          <w:tcPr>
            <w:tcW w:w="6660" w:type="dxa"/>
            <w:tcBorders>
              <w:top w:val="single" w:sz="4" w:space="0" w:color="auto"/>
              <w:left w:val="single" w:sz="4" w:space="0" w:color="auto"/>
              <w:bottom w:val="single" w:sz="4" w:space="0" w:color="auto"/>
              <w:right w:val="single" w:sz="4" w:space="0" w:color="auto"/>
            </w:tcBorders>
            <w:hideMark/>
          </w:tcPr>
          <w:p w:rsidR="00B32355" w:rsidRDefault="00B32355" w:rsidP="00885F5B">
            <w:pPr>
              <w:jc w:val="both"/>
              <w:rPr>
                <w:rFonts w:ascii="Times New Roman" w:hAnsi="Times New Roman" w:cs="Times New Roman"/>
                <w:sz w:val="28"/>
                <w:szCs w:val="28"/>
              </w:rPr>
            </w:pPr>
            <w:r>
              <w:rPr>
                <w:rFonts w:ascii="Times New Roman" w:hAnsi="Times New Roman" w:cs="Times New Roman"/>
                <w:sz w:val="28"/>
                <w:szCs w:val="28"/>
              </w:rPr>
              <w:t>202</w:t>
            </w:r>
            <w:r w:rsidR="00885F5B">
              <w:rPr>
                <w:rFonts w:ascii="Times New Roman" w:hAnsi="Times New Roman" w:cs="Times New Roman"/>
                <w:sz w:val="28"/>
                <w:szCs w:val="28"/>
              </w:rPr>
              <w:t>6</w:t>
            </w:r>
            <w:r>
              <w:rPr>
                <w:rFonts w:ascii="Times New Roman" w:hAnsi="Times New Roman" w:cs="Times New Roman"/>
                <w:sz w:val="28"/>
                <w:szCs w:val="28"/>
              </w:rPr>
              <w:t>-202</w:t>
            </w:r>
            <w:r w:rsidR="00885F5B">
              <w:rPr>
                <w:rFonts w:ascii="Times New Roman" w:hAnsi="Times New Roman" w:cs="Times New Roman"/>
                <w:sz w:val="28"/>
                <w:szCs w:val="28"/>
              </w:rPr>
              <w:t>8</w:t>
            </w:r>
            <w:r>
              <w:rPr>
                <w:rFonts w:ascii="Times New Roman" w:hAnsi="Times New Roman" w:cs="Times New Roman"/>
                <w:sz w:val="28"/>
                <w:szCs w:val="28"/>
              </w:rPr>
              <w:t xml:space="preserve"> годы</w:t>
            </w:r>
          </w:p>
        </w:tc>
      </w:tr>
      <w:tr w:rsidR="00B32355" w:rsidTr="00B32355">
        <w:tc>
          <w:tcPr>
            <w:tcW w:w="594" w:type="dxa"/>
            <w:tcBorders>
              <w:top w:val="single" w:sz="4" w:space="0" w:color="auto"/>
              <w:left w:val="single" w:sz="4" w:space="0" w:color="auto"/>
              <w:bottom w:val="single" w:sz="4" w:space="0" w:color="auto"/>
              <w:right w:val="single" w:sz="4" w:space="0" w:color="auto"/>
            </w:tcBorders>
            <w:hideMark/>
          </w:tcPr>
          <w:p w:rsidR="00B32355" w:rsidRDefault="00B32355">
            <w:pPr>
              <w:rPr>
                <w:rFonts w:ascii="Times New Roman" w:hAnsi="Times New Roman" w:cs="Times New Roman"/>
                <w:sz w:val="28"/>
                <w:szCs w:val="28"/>
              </w:rPr>
            </w:pPr>
            <w:r>
              <w:rPr>
                <w:rFonts w:ascii="Times New Roman" w:hAnsi="Times New Roman" w:cs="Times New Roman"/>
                <w:sz w:val="28"/>
                <w:szCs w:val="28"/>
              </w:rPr>
              <w:t>9</w:t>
            </w:r>
          </w:p>
        </w:tc>
        <w:tc>
          <w:tcPr>
            <w:tcW w:w="3546" w:type="dxa"/>
            <w:tcBorders>
              <w:top w:val="single" w:sz="4" w:space="0" w:color="auto"/>
              <w:left w:val="single" w:sz="4" w:space="0" w:color="auto"/>
              <w:bottom w:val="single" w:sz="4" w:space="0" w:color="auto"/>
              <w:right w:val="single" w:sz="4" w:space="0" w:color="auto"/>
            </w:tcBorders>
            <w:hideMark/>
          </w:tcPr>
          <w:p w:rsidR="00B32355" w:rsidRDefault="00B32355">
            <w:pPr>
              <w:jc w:val="left"/>
              <w:rPr>
                <w:rFonts w:ascii="Times New Roman" w:hAnsi="Times New Roman" w:cs="Times New Roman"/>
                <w:sz w:val="28"/>
                <w:szCs w:val="28"/>
              </w:rPr>
            </w:pPr>
            <w:r>
              <w:rPr>
                <w:rFonts w:ascii="Times New Roman" w:hAnsi="Times New Roman" w:cs="Times New Roman"/>
                <w:sz w:val="28"/>
                <w:szCs w:val="28"/>
              </w:rPr>
              <w:t xml:space="preserve">Объемы </w:t>
            </w:r>
            <w:r w:rsidR="00536199">
              <w:rPr>
                <w:rFonts w:ascii="Times New Roman" w:hAnsi="Times New Roman" w:cs="Times New Roman"/>
                <w:sz w:val="28"/>
                <w:szCs w:val="28"/>
              </w:rPr>
              <w:t xml:space="preserve">и источники </w:t>
            </w:r>
            <w:r>
              <w:rPr>
                <w:rFonts w:ascii="Times New Roman" w:hAnsi="Times New Roman" w:cs="Times New Roman"/>
                <w:sz w:val="28"/>
                <w:szCs w:val="28"/>
              </w:rPr>
              <w:t>финансирования</w:t>
            </w:r>
            <w:r w:rsidR="00D97D0C">
              <w:rPr>
                <w:rFonts w:ascii="Times New Roman" w:hAnsi="Times New Roman" w:cs="Times New Roman"/>
                <w:sz w:val="28"/>
                <w:szCs w:val="28"/>
              </w:rPr>
              <w:t xml:space="preserve"> П</w:t>
            </w:r>
            <w:r w:rsidR="00536199">
              <w:rPr>
                <w:rFonts w:ascii="Times New Roman" w:hAnsi="Times New Roman" w:cs="Times New Roman"/>
                <w:sz w:val="28"/>
                <w:szCs w:val="28"/>
              </w:rPr>
              <w:t>рограммы</w:t>
            </w:r>
          </w:p>
        </w:tc>
        <w:tc>
          <w:tcPr>
            <w:tcW w:w="6660" w:type="dxa"/>
            <w:tcBorders>
              <w:top w:val="single" w:sz="4" w:space="0" w:color="auto"/>
              <w:left w:val="single" w:sz="4" w:space="0" w:color="auto"/>
              <w:bottom w:val="single" w:sz="4" w:space="0" w:color="auto"/>
              <w:right w:val="single" w:sz="4" w:space="0" w:color="auto"/>
            </w:tcBorders>
            <w:hideMark/>
          </w:tcPr>
          <w:p w:rsidR="00536199" w:rsidRDefault="00536199">
            <w:pPr>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программы:30,0 тысяч рублей.</w:t>
            </w:r>
          </w:p>
          <w:p w:rsidR="00536199" w:rsidRDefault="00536199">
            <w:pPr>
              <w:jc w:val="both"/>
              <w:rPr>
                <w:rFonts w:ascii="Times New Roman" w:hAnsi="Times New Roman" w:cs="Times New Roman"/>
                <w:sz w:val="28"/>
                <w:szCs w:val="28"/>
              </w:rPr>
            </w:pPr>
            <w:r>
              <w:rPr>
                <w:rFonts w:ascii="Times New Roman" w:hAnsi="Times New Roman" w:cs="Times New Roman"/>
                <w:sz w:val="28"/>
                <w:szCs w:val="28"/>
              </w:rPr>
              <w:t xml:space="preserve">Источник </w:t>
            </w:r>
            <w:r w:rsidR="00D97D0C">
              <w:rPr>
                <w:rFonts w:ascii="Times New Roman" w:hAnsi="Times New Roman" w:cs="Times New Roman"/>
                <w:sz w:val="28"/>
                <w:szCs w:val="28"/>
              </w:rPr>
              <w:t>финансирования-бюджет Т</w:t>
            </w:r>
            <w:r>
              <w:rPr>
                <w:rFonts w:ascii="Times New Roman" w:hAnsi="Times New Roman" w:cs="Times New Roman"/>
                <w:sz w:val="28"/>
                <w:szCs w:val="28"/>
              </w:rPr>
              <w:t>атарского муниципального округа.</w:t>
            </w:r>
          </w:p>
          <w:p w:rsidR="00536199" w:rsidRDefault="00536199">
            <w:pPr>
              <w:jc w:val="both"/>
              <w:rPr>
                <w:rFonts w:ascii="Times New Roman" w:hAnsi="Times New Roman" w:cs="Times New Roman"/>
                <w:sz w:val="28"/>
                <w:szCs w:val="28"/>
              </w:rPr>
            </w:pPr>
            <w:r>
              <w:rPr>
                <w:rFonts w:ascii="Times New Roman" w:hAnsi="Times New Roman" w:cs="Times New Roman"/>
                <w:sz w:val="28"/>
                <w:szCs w:val="28"/>
              </w:rPr>
              <w:t>Объем финансирования погодам:</w:t>
            </w:r>
          </w:p>
          <w:p w:rsidR="00B32355" w:rsidRDefault="00B32355">
            <w:pPr>
              <w:jc w:val="both"/>
              <w:rPr>
                <w:rFonts w:ascii="Times New Roman" w:hAnsi="Times New Roman" w:cs="Times New Roman"/>
                <w:sz w:val="28"/>
                <w:szCs w:val="28"/>
              </w:rPr>
            </w:pPr>
            <w:r>
              <w:rPr>
                <w:rFonts w:ascii="Times New Roman" w:hAnsi="Times New Roman" w:cs="Times New Roman"/>
                <w:sz w:val="28"/>
                <w:szCs w:val="28"/>
              </w:rPr>
              <w:t>202</w:t>
            </w:r>
            <w:r w:rsidR="00885F5B">
              <w:rPr>
                <w:rFonts w:ascii="Times New Roman" w:hAnsi="Times New Roman" w:cs="Times New Roman"/>
                <w:sz w:val="28"/>
                <w:szCs w:val="28"/>
              </w:rPr>
              <w:t>6</w:t>
            </w:r>
            <w:r>
              <w:rPr>
                <w:rFonts w:ascii="Times New Roman" w:hAnsi="Times New Roman" w:cs="Times New Roman"/>
                <w:sz w:val="28"/>
                <w:szCs w:val="28"/>
              </w:rPr>
              <w:t xml:space="preserve"> г. – </w:t>
            </w:r>
            <w:r w:rsidR="00943EDE">
              <w:rPr>
                <w:rFonts w:ascii="Times New Roman" w:hAnsi="Times New Roman" w:cs="Times New Roman"/>
                <w:sz w:val="28"/>
                <w:szCs w:val="28"/>
              </w:rPr>
              <w:t>10</w:t>
            </w:r>
            <w:r w:rsidR="00536199">
              <w:rPr>
                <w:rFonts w:ascii="Times New Roman" w:hAnsi="Times New Roman" w:cs="Times New Roman"/>
                <w:sz w:val="28"/>
                <w:szCs w:val="28"/>
              </w:rPr>
              <w:t>,0 тысяч рублей</w:t>
            </w:r>
          </w:p>
          <w:p w:rsidR="00B32355" w:rsidRDefault="00B32355">
            <w:pPr>
              <w:jc w:val="both"/>
              <w:rPr>
                <w:rFonts w:ascii="Times New Roman" w:hAnsi="Times New Roman" w:cs="Times New Roman"/>
                <w:sz w:val="28"/>
                <w:szCs w:val="28"/>
              </w:rPr>
            </w:pPr>
            <w:r>
              <w:rPr>
                <w:rFonts w:ascii="Times New Roman" w:hAnsi="Times New Roman" w:cs="Times New Roman"/>
                <w:sz w:val="28"/>
                <w:szCs w:val="28"/>
              </w:rPr>
              <w:t>202</w:t>
            </w:r>
            <w:r w:rsidR="00885F5B">
              <w:rPr>
                <w:rFonts w:ascii="Times New Roman" w:hAnsi="Times New Roman" w:cs="Times New Roman"/>
                <w:sz w:val="28"/>
                <w:szCs w:val="28"/>
              </w:rPr>
              <w:t>7</w:t>
            </w:r>
            <w:r>
              <w:rPr>
                <w:rFonts w:ascii="Times New Roman" w:hAnsi="Times New Roman" w:cs="Times New Roman"/>
                <w:sz w:val="28"/>
                <w:szCs w:val="28"/>
              </w:rPr>
              <w:t xml:space="preserve"> г. – </w:t>
            </w:r>
            <w:r w:rsidR="00943EDE">
              <w:rPr>
                <w:rFonts w:ascii="Times New Roman" w:hAnsi="Times New Roman" w:cs="Times New Roman"/>
                <w:sz w:val="28"/>
                <w:szCs w:val="28"/>
              </w:rPr>
              <w:t>10</w:t>
            </w:r>
            <w:r w:rsidR="00536199">
              <w:rPr>
                <w:rFonts w:ascii="Times New Roman" w:hAnsi="Times New Roman" w:cs="Times New Roman"/>
                <w:sz w:val="28"/>
                <w:szCs w:val="28"/>
              </w:rPr>
              <w:t>,0 тысяч рублей</w:t>
            </w:r>
          </w:p>
          <w:p w:rsidR="00B32355" w:rsidRDefault="00B32355" w:rsidP="00943EDE">
            <w:pPr>
              <w:jc w:val="both"/>
              <w:rPr>
                <w:rFonts w:ascii="Times New Roman" w:hAnsi="Times New Roman" w:cs="Times New Roman"/>
                <w:sz w:val="28"/>
                <w:szCs w:val="28"/>
              </w:rPr>
            </w:pPr>
            <w:r>
              <w:rPr>
                <w:rFonts w:ascii="Times New Roman" w:hAnsi="Times New Roman" w:cs="Times New Roman"/>
                <w:sz w:val="28"/>
                <w:szCs w:val="28"/>
              </w:rPr>
              <w:t>202</w:t>
            </w:r>
            <w:r w:rsidR="00885F5B">
              <w:rPr>
                <w:rFonts w:ascii="Times New Roman" w:hAnsi="Times New Roman" w:cs="Times New Roman"/>
                <w:sz w:val="28"/>
                <w:szCs w:val="28"/>
              </w:rPr>
              <w:t>8</w:t>
            </w:r>
            <w:r>
              <w:rPr>
                <w:rFonts w:ascii="Times New Roman" w:hAnsi="Times New Roman" w:cs="Times New Roman"/>
                <w:sz w:val="28"/>
                <w:szCs w:val="28"/>
              </w:rPr>
              <w:t xml:space="preserve"> г. – </w:t>
            </w:r>
            <w:r w:rsidR="00943EDE">
              <w:rPr>
                <w:rFonts w:ascii="Times New Roman" w:hAnsi="Times New Roman" w:cs="Times New Roman"/>
                <w:sz w:val="28"/>
                <w:szCs w:val="28"/>
              </w:rPr>
              <w:t>10</w:t>
            </w:r>
            <w:r w:rsidR="00536199">
              <w:rPr>
                <w:rFonts w:ascii="Times New Roman" w:hAnsi="Times New Roman" w:cs="Times New Roman"/>
                <w:sz w:val="28"/>
                <w:szCs w:val="28"/>
              </w:rPr>
              <w:t>,0 тысяч рублей</w:t>
            </w:r>
          </w:p>
        </w:tc>
      </w:tr>
    </w:tbl>
    <w:p w:rsidR="00B32355" w:rsidRDefault="00B32355" w:rsidP="00536199">
      <w:pPr>
        <w:widowControl w:val="0"/>
        <w:suppressAutoHyphens/>
        <w:spacing w:line="240" w:lineRule="atLeast"/>
        <w:jc w:val="both"/>
        <w:rPr>
          <w:rFonts w:ascii="Times New Roman" w:eastAsia="Times New Roman" w:hAnsi="Times New Roman" w:cs="Times New Roman"/>
          <w:b/>
          <w:bCs/>
          <w:sz w:val="24"/>
          <w:szCs w:val="24"/>
          <w:lang w:eastAsia="ru-RU"/>
        </w:rPr>
      </w:pPr>
    </w:p>
    <w:p w:rsidR="00B32355" w:rsidRDefault="00B32355" w:rsidP="00B32355">
      <w:pPr>
        <w:widowControl w:val="0"/>
        <w:suppressAutoHyphens/>
        <w:spacing w:line="240" w:lineRule="atLeast"/>
        <w:ind w:firstLine="64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Раздел </w:t>
      </w:r>
      <w:r w:rsidR="00536199">
        <w:rPr>
          <w:rFonts w:ascii="Times New Roman" w:eastAsia="Times New Roman" w:hAnsi="Times New Roman" w:cs="Times New Roman"/>
          <w:b/>
          <w:bCs/>
          <w:sz w:val="28"/>
          <w:szCs w:val="28"/>
          <w:lang w:eastAsia="ru-RU"/>
        </w:rPr>
        <w:t>2</w:t>
      </w:r>
      <w:r>
        <w:rPr>
          <w:rFonts w:ascii="Times New Roman" w:eastAsia="Times New Roman" w:hAnsi="Times New Roman" w:cs="Times New Roman"/>
          <w:b/>
          <w:bCs/>
          <w:sz w:val="28"/>
          <w:szCs w:val="28"/>
          <w:lang w:eastAsia="ru-RU"/>
        </w:rPr>
        <w:t xml:space="preserve">. Характеристика сферы действия </w:t>
      </w:r>
      <w:r w:rsidR="00D97D0C">
        <w:rPr>
          <w:rFonts w:ascii="Times New Roman" w:eastAsia="Times New Roman" w:hAnsi="Times New Roman" w:cs="Times New Roman"/>
          <w:b/>
          <w:bCs/>
          <w:sz w:val="28"/>
          <w:szCs w:val="28"/>
          <w:lang w:eastAsia="ru-RU"/>
        </w:rPr>
        <w:t>П</w:t>
      </w:r>
      <w:r>
        <w:rPr>
          <w:rFonts w:ascii="Times New Roman" w:eastAsia="Times New Roman" w:hAnsi="Times New Roman" w:cs="Times New Roman"/>
          <w:b/>
          <w:bCs/>
          <w:sz w:val="28"/>
          <w:szCs w:val="28"/>
          <w:lang w:eastAsia="ru-RU"/>
        </w:rPr>
        <w:t>рограммы</w:t>
      </w:r>
    </w:p>
    <w:p w:rsidR="00B32355" w:rsidRDefault="00B32355" w:rsidP="00B32355">
      <w:pPr>
        <w:widowControl w:val="0"/>
        <w:suppressAutoHyphens/>
        <w:spacing w:line="240" w:lineRule="atLeast"/>
        <w:ind w:firstLine="640"/>
        <w:rPr>
          <w:rFonts w:ascii="Times New Roman" w:eastAsia="Times New Roman" w:hAnsi="Times New Roman" w:cs="Times New Roman"/>
          <w:sz w:val="24"/>
          <w:szCs w:val="24"/>
          <w:lang w:eastAsia="ru-RU"/>
        </w:rPr>
      </w:pPr>
    </w:p>
    <w:p w:rsidR="00B32355" w:rsidRDefault="00B32355" w:rsidP="00B32355">
      <w:pPr>
        <w:widowControl w:val="0"/>
        <w:suppressAutoHyphens/>
        <w:spacing w:line="240" w:lineRule="atLeast"/>
        <w:ind w:firstLine="709"/>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u w:val="single"/>
          <w:lang w:eastAsia="ru-RU"/>
        </w:rPr>
        <w:t>3.1. Краткий анализ состояния сферы действия Программы</w:t>
      </w:r>
    </w:p>
    <w:p w:rsidR="00B32355" w:rsidRDefault="00B32355" w:rsidP="00B32355">
      <w:pPr>
        <w:widowControl w:val="0"/>
        <w:suppressAutoHyphens/>
        <w:spacing w:line="240" w:lineRule="atLeast"/>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8"/>
          <w:szCs w:val="28"/>
          <w:lang w:eastAsia="ru-RU"/>
        </w:rPr>
        <w:t xml:space="preserve">Татарский </w:t>
      </w:r>
      <w:r w:rsidR="008C3B5E">
        <w:rPr>
          <w:rFonts w:ascii="Times New Roman" w:eastAsia="Times New Roman" w:hAnsi="Times New Roman" w:cs="Times New Roman"/>
          <w:sz w:val="28"/>
          <w:szCs w:val="28"/>
          <w:lang w:eastAsia="ru-RU"/>
        </w:rPr>
        <w:t>муниципальный округ</w:t>
      </w:r>
      <w:r>
        <w:rPr>
          <w:rFonts w:ascii="Times New Roman" w:eastAsia="Times New Roman" w:hAnsi="Times New Roman" w:cs="Times New Roman"/>
          <w:sz w:val="28"/>
          <w:szCs w:val="28"/>
          <w:lang w:eastAsia="ru-RU"/>
        </w:rPr>
        <w:t xml:space="preserve"> — самый западный в группе районов Центрально-Барабинской зоны Новосибирской области.  Граничит с Омской областью на западе, с Усть-Таркским районом на севере, Чановским районом на востоке и Чистоозерным районе на юге. Территория района составляет 5120 кв.км. Численность населения насчитывает </w:t>
      </w:r>
      <w:r w:rsidR="0031201A">
        <w:rPr>
          <w:rFonts w:ascii="Times New Roman" w:eastAsia="Times New Roman" w:hAnsi="Times New Roman" w:cs="Times New Roman"/>
          <w:sz w:val="28"/>
          <w:szCs w:val="28"/>
          <w:lang w:eastAsia="ru-RU"/>
        </w:rPr>
        <w:t>36 123</w:t>
      </w:r>
      <w:r>
        <w:rPr>
          <w:rFonts w:ascii="Times New Roman" w:eastAsia="Times New Roman" w:hAnsi="Times New Roman" w:cs="Times New Roman"/>
          <w:sz w:val="28"/>
          <w:szCs w:val="28"/>
          <w:lang w:eastAsia="ru-RU"/>
        </w:rPr>
        <w:t xml:space="preserve"> человек</w:t>
      </w:r>
      <w:r w:rsidR="0031201A">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Административным центром является город Татарск. Район представлен 63 населенными пунктами, объединенными в 22 </w:t>
      </w:r>
      <w:r w:rsidR="00907CC5">
        <w:rPr>
          <w:rFonts w:ascii="Times New Roman" w:eastAsia="Times New Roman" w:hAnsi="Times New Roman" w:cs="Times New Roman"/>
          <w:sz w:val="28"/>
          <w:szCs w:val="28"/>
          <w:lang w:eastAsia="ru-RU"/>
        </w:rPr>
        <w:t>территориальных подразделения</w:t>
      </w:r>
      <w:r>
        <w:rPr>
          <w:rFonts w:ascii="Times New Roman" w:eastAsia="Times New Roman" w:hAnsi="Times New Roman" w:cs="Times New Roman"/>
          <w:sz w:val="28"/>
          <w:szCs w:val="28"/>
          <w:lang w:eastAsia="ru-RU"/>
        </w:rPr>
        <w:t xml:space="preserve">. По территории </w:t>
      </w:r>
      <w:r w:rsidR="00907CC5">
        <w:rPr>
          <w:rFonts w:ascii="Times New Roman" w:eastAsia="Times New Roman" w:hAnsi="Times New Roman" w:cs="Times New Roman"/>
          <w:sz w:val="28"/>
          <w:szCs w:val="28"/>
          <w:lang w:eastAsia="ru-RU"/>
        </w:rPr>
        <w:t>округ</w:t>
      </w:r>
      <w:r>
        <w:rPr>
          <w:rFonts w:ascii="Times New Roman" w:eastAsia="Times New Roman" w:hAnsi="Times New Roman" w:cs="Times New Roman"/>
          <w:sz w:val="28"/>
          <w:szCs w:val="28"/>
          <w:lang w:eastAsia="ru-RU"/>
        </w:rPr>
        <w:t xml:space="preserve"> проходит магистраль Западно-Сибирской железной дороги, а также трасса «Иртыш» федерального значения.</w:t>
      </w:r>
    </w:p>
    <w:p w:rsidR="00B32355" w:rsidRPr="00907CC5" w:rsidRDefault="00B32355" w:rsidP="00907CC5">
      <w:pPr>
        <w:widowControl w:val="0"/>
        <w:tabs>
          <w:tab w:val="left" w:pos="5103"/>
          <w:tab w:val="left" w:pos="8640"/>
        </w:tabs>
        <w:spacing w:line="240" w:lineRule="auto"/>
        <w:ind w:firstLine="709"/>
        <w:jc w:val="both"/>
        <w:rPr>
          <w:rFonts w:ascii="Times New Roman" w:eastAsia="Times New Roman" w:hAnsi="Times New Roman" w:cs="Times New Roman"/>
          <w:bCs/>
          <w:sz w:val="28"/>
          <w:szCs w:val="28"/>
          <w:lang w:eastAsia="ru-RU"/>
        </w:rPr>
      </w:pPr>
      <w:bookmarkStart w:id="1" w:name="bookmark2"/>
    </w:p>
    <w:p w:rsidR="00B32355" w:rsidRDefault="00B32355" w:rsidP="00B32355">
      <w:pPr>
        <w:tabs>
          <w:tab w:val="left" w:pos="709"/>
        </w:tabs>
        <w:suppressAutoHyphens/>
        <w:spacing w:line="240" w:lineRule="atLeast"/>
        <w:ind w:firstLine="709"/>
        <w:rPr>
          <w:rFonts w:ascii="Times New Roman" w:eastAsia="Calibri" w:hAnsi="Times New Roman" w:cs="Times New Roman"/>
          <w:sz w:val="28"/>
          <w:szCs w:val="28"/>
        </w:rPr>
      </w:pPr>
      <w:r>
        <w:rPr>
          <w:rFonts w:ascii="Times New Roman" w:eastAsia="Calibri" w:hAnsi="Times New Roman" w:cs="Times New Roman"/>
          <w:sz w:val="28"/>
          <w:szCs w:val="28"/>
        </w:rPr>
        <w:t>Основные показатели численности населения</w:t>
      </w:r>
    </w:p>
    <w:p w:rsidR="00B32355" w:rsidRDefault="00B32355" w:rsidP="00B32355">
      <w:pPr>
        <w:tabs>
          <w:tab w:val="left" w:pos="709"/>
        </w:tabs>
        <w:suppressAutoHyphens/>
        <w:spacing w:line="240" w:lineRule="atLeast"/>
        <w:ind w:firstLine="709"/>
        <w:jc w:val="both"/>
        <w:rPr>
          <w:rFonts w:ascii="Calibri" w:eastAsia="Calibri" w:hAnsi="Calibri" w:cs="Times New Roman"/>
        </w:rPr>
      </w:pPr>
    </w:p>
    <w:tbl>
      <w:tblPr>
        <w:tblW w:w="9705" w:type="dxa"/>
        <w:jc w:val="cente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4533"/>
        <w:gridCol w:w="2129"/>
        <w:gridCol w:w="993"/>
        <w:gridCol w:w="1025"/>
        <w:gridCol w:w="1025"/>
      </w:tblGrid>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показателя</w:t>
            </w:r>
          </w:p>
        </w:tc>
        <w:tc>
          <w:tcPr>
            <w:tcW w:w="2127"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Ед. изм.</w:t>
            </w:r>
          </w:p>
        </w:tc>
        <w:tc>
          <w:tcPr>
            <w:tcW w:w="992" w:type="dxa"/>
            <w:tcBorders>
              <w:top w:val="single" w:sz="4" w:space="0" w:color="1F497D"/>
              <w:left w:val="single" w:sz="4" w:space="0" w:color="1F497D"/>
              <w:bottom w:val="single" w:sz="4" w:space="0" w:color="1F497D"/>
              <w:right w:val="single" w:sz="4" w:space="0" w:color="1F497D"/>
            </w:tcBorders>
            <w:hideMark/>
          </w:tcPr>
          <w:p w:rsidR="00B32355" w:rsidRDefault="00B32355" w:rsidP="0031201A">
            <w:pPr>
              <w:widowControl w:val="0"/>
              <w:spacing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w:t>
            </w:r>
            <w:r w:rsidR="0031201A">
              <w:rPr>
                <w:rFonts w:ascii="Times New Roman" w:eastAsia="Times New Roman" w:hAnsi="Times New Roman" w:cs="Times New Roman"/>
                <w:b/>
                <w:sz w:val="24"/>
                <w:szCs w:val="24"/>
                <w:lang w:eastAsia="ru-RU"/>
              </w:rPr>
              <w:t>2</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B32355" w:rsidP="0031201A">
            <w:pPr>
              <w:widowControl w:val="0"/>
              <w:spacing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w:t>
            </w:r>
            <w:r w:rsidR="0031201A">
              <w:rPr>
                <w:rFonts w:ascii="Times New Roman" w:eastAsia="Times New Roman" w:hAnsi="Times New Roman" w:cs="Times New Roman"/>
                <w:b/>
                <w:sz w:val="24"/>
                <w:szCs w:val="24"/>
                <w:lang w:eastAsia="ru-RU"/>
              </w:rPr>
              <w:t>3</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B32355" w:rsidP="0031201A">
            <w:pPr>
              <w:widowControl w:val="0"/>
              <w:spacing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w:t>
            </w:r>
            <w:r w:rsidR="0031201A">
              <w:rPr>
                <w:rFonts w:ascii="Times New Roman" w:eastAsia="Times New Roman" w:hAnsi="Times New Roman" w:cs="Times New Roman"/>
                <w:b/>
                <w:sz w:val="24"/>
                <w:szCs w:val="24"/>
                <w:lang w:eastAsia="ru-RU"/>
              </w:rPr>
              <w:t>4</w:t>
            </w:r>
          </w:p>
        </w:tc>
      </w:tr>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Возрастная структура населения:</w:t>
            </w:r>
          </w:p>
        </w:tc>
        <w:tc>
          <w:tcPr>
            <w:tcW w:w="2127" w:type="dxa"/>
            <w:tcBorders>
              <w:top w:val="single" w:sz="4" w:space="0" w:color="1F497D"/>
              <w:left w:val="single" w:sz="4" w:space="0" w:color="1F497D"/>
              <w:bottom w:val="single" w:sz="4" w:space="0" w:color="1F497D"/>
              <w:right w:val="single" w:sz="4" w:space="0" w:color="1F497D"/>
            </w:tcBorders>
          </w:tcPr>
          <w:p w:rsidR="00B32355" w:rsidRDefault="00B32355">
            <w:pPr>
              <w:widowControl w:val="0"/>
              <w:spacing w:line="276" w:lineRule="auto"/>
              <w:rPr>
                <w:rFonts w:ascii="Times New Roman" w:eastAsia="Times New Roman" w:hAnsi="Times New Roman" w:cs="Times New Roman"/>
                <w:sz w:val="28"/>
                <w:szCs w:val="28"/>
                <w:lang w:eastAsia="ru-RU"/>
              </w:rPr>
            </w:pPr>
          </w:p>
        </w:tc>
        <w:tc>
          <w:tcPr>
            <w:tcW w:w="992" w:type="dxa"/>
            <w:tcBorders>
              <w:top w:val="single" w:sz="4" w:space="0" w:color="1F497D"/>
              <w:left w:val="single" w:sz="4" w:space="0" w:color="1F497D"/>
              <w:bottom w:val="single" w:sz="4" w:space="0" w:color="1F497D"/>
              <w:right w:val="single" w:sz="4" w:space="0" w:color="1F497D"/>
            </w:tcBorders>
          </w:tcPr>
          <w:p w:rsidR="00B32355" w:rsidRDefault="00B32355">
            <w:pPr>
              <w:widowControl w:val="0"/>
              <w:spacing w:line="276" w:lineRule="auto"/>
              <w:rPr>
                <w:rFonts w:ascii="Times New Roman" w:eastAsia="Times New Roman" w:hAnsi="Times New Roman" w:cs="Times New Roman"/>
                <w:sz w:val="28"/>
                <w:szCs w:val="28"/>
                <w:highlight w:val="yellow"/>
                <w:lang w:eastAsia="ru-RU"/>
              </w:rPr>
            </w:pPr>
          </w:p>
        </w:tc>
        <w:tc>
          <w:tcPr>
            <w:tcW w:w="1024" w:type="dxa"/>
            <w:tcBorders>
              <w:top w:val="single" w:sz="4" w:space="0" w:color="1F497D"/>
              <w:left w:val="single" w:sz="4" w:space="0" w:color="1F497D"/>
              <w:bottom w:val="single" w:sz="4" w:space="0" w:color="1F497D"/>
              <w:right w:val="single" w:sz="4" w:space="0" w:color="1F497D"/>
            </w:tcBorders>
          </w:tcPr>
          <w:p w:rsidR="00B32355" w:rsidRDefault="00B32355">
            <w:pPr>
              <w:widowControl w:val="0"/>
              <w:spacing w:line="276" w:lineRule="auto"/>
              <w:rPr>
                <w:rFonts w:ascii="Times New Roman" w:eastAsia="Times New Roman" w:hAnsi="Times New Roman" w:cs="Times New Roman"/>
                <w:sz w:val="28"/>
                <w:szCs w:val="28"/>
                <w:highlight w:val="yellow"/>
                <w:lang w:eastAsia="ru-RU"/>
              </w:rPr>
            </w:pPr>
          </w:p>
        </w:tc>
        <w:tc>
          <w:tcPr>
            <w:tcW w:w="1024" w:type="dxa"/>
            <w:tcBorders>
              <w:top w:val="single" w:sz="4" w:space="0" w:color="1F497D"/>
              <w:left w:val="single" w:sz="4" w:space="0" w:color="1F497D"/>
              <w:bottom w:val="single" w:sz="4" w:space="0" w:color="1F497D"/>
              <w:right w:val="single" w:sz="4" w:space="0" w:color="1F497D"/>
            </w:tcBorders>
          </w:tcPr>
          <w:p w:rsidR="00B32355" w:rsidRDefault="0031201A">
            <w:pPr>
              <w:widowControl w:val="0"/>
              <w:spacing w:line="276" w:lineRule="auto"/>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color w:val="000000" w:themeColor="text1"/>
                <w:sz w:val="28"/>
                <w:szCs w:val="28"/>
                <w:lang w:eastAsia="ru-RU"/>
              </w:rPr>
              <w:t xml:space="preserve"> </w:t>
            </w:r>
          </w:p>
        </w:tc>
      </w:tr>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до 18 лет</w:t>
            </w:r>
          </w:p>
        </w:tc>
        <w:tc>
          <w:tcPr>
            <w:tcW w:w="2127"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992"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31201A">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8</w:t>
            </w:r>
          </w:p>
        </w:tc>
        <w:tc>
          <w:tcPr>
            <w:tcW w:w="1024" w:type="dxa"/>
            <w:tcBorders>
              <w:top w:val="single" w:sz="4" w:space="0" w:color="1F497D"/>
              <w:left w:val="single" w:sz="4" w:space="0" w:color="1F497D"/>
              <w:bottom w:val="single" w:sz="4" w:space="0" w:color="1F497D"/>
              <w:right w:val="single" w:sz="4" w:space="0" w:color="1F497D"/>
            </w:tcBorders>
            <w:vAlign w:val="center"/>
            <w:hideMark/>
          </w:tcPr>
          <w:p w:rsidR="00B32355" w:rsidRDefault="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7508</w:t>
            </w:r>
          </w:p>
        </w:tc>
      </w:tr>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трудоспособного возраста</w:t>
            </w:r>
          </w:p>
        </w:tc>
        <w:tc>
          <w:tcPr>
            <w:tcW w:w="2127"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992"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1201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0</w:t>
            </w:r>
          </w:p>
        </w:tc>
        <w:tc>
          <w:tcPr>
            <w:tcW w:w="1024"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1201A">
              <w:rPr>
                <w:rFonts w:ascii="Times New Roman" w:eastAsia="Times New Roman" w:hAnsi="Times New Roman" w:cs="Times New Roman"/>
                <w:sz w:val="28"/>
                <w:szCs w:val="28"/>
                <w:lang w:eastAsia="ru-RU"/>
              </w:rPr>
              <w:t>4,2</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19849</w:t>
            </w:r>
          </w:p>
        </w:tc>
      </w:tr>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-старше трудоспособного возраста</w:t>
            </w:r>
          </w:p>
        </w:tc>
        <w:tc>
          <w:tcPr>
            <w:tcW w:w="2127"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992"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32,0</w:t>
            </w:r>
          </w:p>
        </w:tc>
        <w:tc>
          <w:tcPr>
            <w:tcW w:w="1024" w:type="dxa"/>
            <w:tcBorders>
              <w:top w:val="single" w:sz="4" w:space="0" w:color="1F497D"/>
              <w:left w:val="single" w:sz="4" w:space="0" w:color="1F497D"/>
              <w:bottom w:val="single" w:sz="4" w:space="0" w:color="1F497D"/>
              <w:right w:val="single" w:sz="4" w:space="0" w:color="1F497D"/>
            </w:tcBorders>
            <w:vAlign w:val="center"/>
            <w:hideMark/>
          </w:tcPr>
          <w:p w:rsidR="00B32355" w:rsidRDefault="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25,3</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8766</w:t>
            </w:r>
          </w:p>
        </w:tc>
      </w:tr>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Коэффициент миграционного прироста </w:t>
            </w:r>
          </w:p>
        </w:tc>
        <w:tc>
          <w:tcPr>
            <w:tcW w:w="2127"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чел. на 1000 чел. </w:t>
            </w:r>
          </w:p>
        </w:tc>
        <w:tc>
          <w:tcPr>
            <w:tcW w:w="992"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0,84</w:t>
            </w:r>
          </w:p>
        </w:tc>
        <w:tc>
          <w:tcPr>
            <w:tcW w:w="1024"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-0,84</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184</w:t>
            </w:r>
          </w:p>
        </w:tc>
      </w:tr>
      <w:tr w:rsidR="00B32355" w:rsidTr="00B32355">
        <w:trPr>
          <w:cantSplit/>
          <w:jc w:val="center"/>
        </w:trPr>
        <w:tc>
          <w:tcPr>
            <w:tcW w:w="4531"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Коэффициент естественной убыли  </w:t>
            </w:r>
          </w:p>
        </w:tc>
        <w:tc>
          <w:tcPr>
            <w:tcW w:w="2127" w:type="dxa"/>
            <w:tcBorders>
              <w:top w:val="single" w:sz="4" w:space="0" w:color="1F497D"/>
              <w:left w:val="single" w:sz="4" w:space="0" w:color="1F497D"/>
              <w:bottom w:val="single" w:sz="4" w:space="0" w:color="1F497D"/>
              <w:right w:val="single" w:sz="4" w:space="0" w:color="1F497D"/>
            </w:tcBorders>
            <w:hideMark/>
          </w:tcPr>
          <w:p w:rsidR="00B32355" w:rsidRDefault="00B32355">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чел. на 1000 чел. </w:t>
            </w:r>
          </w:p>
        </w:tc>
        <w:tc>
          <w:tcPr>
            <w:tcW w:w="992"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12,0</w:t>
            </w:r>
          </w:p>
        </w:tc>
        <w:tc>
          <w:tcPr>
            <w:tcW w:w="1024" w:type="dxa"/>
            <w:tcBorders>
              <w:top w:val="single" w:sz="4" w:space="0" w:color="1F497D"/>
              <w:left w:val="single" w:sz="4" w:space="0" w:color="1F497D"/>
              <w:bottom w:val="single" w:sz="4" w:space="0" w:color="1F497D"/>
              <w:right w:val="single" w:sz="4" w:space="0" w:color="1F497D"/>
            </w:tcBorders>
            <w:vAlign w:val="center"/>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31201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7</w:t>
            </w:r>
          </w:p>
        </w:tc>
        <w:tc>
          <w:tcPr>
            <w:tcW w:w="1024" w:type="dxa"/>
            <w:tcBorders>
              <w:top w:val="single" w:sz="4" w:space="0" w:color="1F497D"/>
              <w:left w:val="single" w:sz="4" w:space="0" w:color="1F497D"/>
              <w:bottom w:val="single" w:sz="4" w:space="0" w:color="1F497D"/>
              <w:right w:val="single" w:sz="4" w:space="0" w:color="1F497D"/>
            </w:tcBorders>
            <w:hideMark/>
          </w:tcPr>
          <w:p w:rsidR="00B32355" w:rsidRDefault="00B32355" w:rsidP="0031201A">
            <w:pPr>
              <w:widowControl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1201A">
              <w:rPr>
                <w:rFonts w:ascii="Times New Roman" w:eastAsia="Times New Roman" w:hAnsi="Times New Roman" w:cs="Times New Roman"/>
                <w:sz w:val="28"/>
                <w:szCs w:val="28"/>
                <w:lang w:eastAsia="ru-RU"/>
              </w:rPr>
              <w:t>309</w:t>
            </w:r>
          </w:p>
        </w:tc>
      </w:tr>
    </w:tbl>
    <w:p w:rsidR="00B32355" w:rsidRDefault="00B32355" w:rsidP="00B32355">
      <w:pPr>
        <w:suppressAutoHyphens/>
        <w:spacing w:line="240" w:lineRule="atLeast"/>
        <w:ind w:firstLine="709"/>
        <w:jc w:val="both"/>
        <w:rPr>
          <w:rFonts w:ascii="Times New Roman" w:eastAsia="Times New Roman" w:hAnsi="Times New Roman" w:cs="Times New Roman"/>
          <w:sz w:val="24"/>
          <w:szCs w:val="24"/>
          <w:shd w:val="clear" w:color="auto" w:fill="FFFFFF"/>
          <w:lang w:eastAsia="ru-RU"/>
        </w:rPr>
      </w:pP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Показатели смертности в Татарском муниципальном </w:t>
      </w:r>
      <w:r w:rsidR="008C3B5E">
        <w:rPr>
          <w:rFonts w:ascii="Times New Roman" w:eastAsia="Times New Roman" w:hAnsi="Times New Roman" w:cs="Times New Roman"/>
          <w:sz w:val="28"/>
          <w:szCs w:val="28"/>
          <w:lang w:eastAsia="ru-RU"/>
        </w:rPr>
        <w:t xml:space="preserve">округе </w:t>
      </w:r>
      <w:r>
        <w:rPr>
          <w:rFonts w:ascii="Times New Roman" w:eastAsia="Times New Roman" w:hAnsi="Times New Roman" w:cs="Times New Roman"/>
          <w:sz w:val="28"/>
          <w:szCs w:val="28"/>
          <w:lang w:eastAsia="ru-RU"/>
        </w:rPr>
        <w:t>Новосибирской области за 202</w:t>
      </w:r>
      <w:r w:rsidR="00DF018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-202</w:t>
      </w:r>
      <w:r w:rsidR="00DF0181">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годы (на 1000 населения):</w:t>
      </w: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p>
    <w:tbl>
      <w:tblPr>
        <w:tblOverlap w:val="never"/>
        <w:tblW w:w="9540" w:type="dxa"/>
        <w:jc w:val="center"/>
        <w:tblLayout w:type="fixed"/>
        <w:tblCellMar>
          <w:left w:w="10" w:type="dxa"/>
          <w:right w:w="10" w:type="dxa"/>
        </w:tblCellMar>
        <w:tblLook w:val="04A0" w:firstRow="1" w:lastRow="0" w:firstColumn="1" w:lastColumn="0" w:noHBand="0" w:noVBand="1"/>
      </w:tblPr>
      <w:tblGrid>
        <w:gridCol w:w="4839"/>
        <w:gridCol w:w="1347"/>
        <w:gridCol w:w="1560"/>
        <w:gridCol w:w="1794"/>
      </w:tblGrid>
      <w:tr w:rsidR="00B32355" w:rsidTr="00B32355">
        <w:trPr>
          <w:trHeight w:val="806"/>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Смертность от НИЗ (на 100 тыс. населения)</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rsidP="00DF0181">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w:t>
            </w:r>
            <w:r w:rsidR="00DF0181">
              <w:rPr>
                <w:rFonts w:ascii="Times New Roman" w:eastAsia="Times New Roman" w:hAnsi="Times New Roman" w:cs="Times New Roman"/>
                <w:b/>
                <w:sz w:val="28"/>
                <w:szCs w:val="28"/>
                <w:lang w:eastAsia="ru-RU"/>
              </w:rPr>
              <w:t>2</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rsidP="00DF0181">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w:t>
            </w:r>
            <w:r w:rsidR="00DF0181">
              <w:rPr>
                <w:rFonts w:ascii="Times New Roman" w:eastAsia="Times New Roman" w:hAnsi="Times New Roman" w:cs="Times New Roman"/>
                <w:b/>
                <w:sz w:val="28"/>
                <w:szCs w:val="28"/>
                <w:lang w:eastAsia="ru-RU"/>
              </w:rPr>
              <w:t>3</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rsidP="00DF0181">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w:t>
            </w:r>
            <w:r w:rsidR="00DF0181">
              <w:rPr>
                <w:rFonts w:ascii="Times New Roman" w:eastAsia="Times New Roman" w:hAnsi="Times New Roman" w:cs="Times New Roman"/>
                <w:b/>
                <w:sz w:val="28"/>
                <w:szCs w:val="28"/>
                <w:lang w:eastAsia="ru-RU"/>
              </w:rPr>
              <w:t>4</w:t>
            </w:r>
          </w:p>
        </w:tc>
      </w:tr>
      <w:tr w:rsidR="00B32355" w:rsidTr="00B32355">
        <w:trPr>
          <w:trHeight w:hRule="exact" w:val="470"/>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всех причин</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1640,1</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2007,5</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1461,9</w:t>
            </w:r>
          </w:p>
        </w:tc>
      </w:tr>
      <w:tr w:rsidR="00B32355" w:rsidTr="00B32355">
        <w:trPr>
          <w:trHeight w:hRule="exact" w:val="562"/>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Злокачественных новообразований</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194,0</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215,3</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228,3</w:t>
            </w:r>
          </w:p>
        </w:tc>
      </w:tr>
      <w:tr w:rsidR="00B32355" w:rsidTr="00B32355">
        <w:trPr>
          <w:trHeight w:hRule="exact" w:val="466"/>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Болезней системы кровообращения</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956,9</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942,0</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818,0</w:t>
            </w:r>
          </w:p>
        </w:tc>
      </w:tr>
      <w:tr w:rsidR="00B32355" w:rsidTr="00B32355">
        <w:trPr>
          <w:trHeight w:hRule="exact" w:val="470"/>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Ишемической болезни сердца</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672,5</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679,0</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570,6</w:t>
            </w:r>
          </w:p>
        </w:tc>
      </w:tr>
      <w:tr w:rsidR="00B32355" w:rsidTr="00B32355">
        <w:trPr>
          <w:trHeight w:hRule="exact" w:val="466"/>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Инфаркта миокарда</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15,9</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29,5</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24,4</w:t>
            </w:r>
          </w:p>
        </w:tc>
      </w:tr>
      <w:tr w:rsidR="00B32355" w:rsidTr="00B32355">
        <w:trPr>
          <w:trHeight w:hRule="exact" w:val="470"/>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Цереброваскулярных болезней</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106,3</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88,6</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62,5</w:t>
            </w:r>
          </w:p>
        </w:tc>
      </w:tr>
      <w:tr w:rsidR="00B32355" w:rsidTr="00B32355">
        <w:trPr>
          <w:trHeight w:hRule="exact" w:val="562"/>
          <w:jc w:val="center"/>
        </w:trPr>
        <w:tc>
          <w:tcPr>
            <w:tcW w:w="4839"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Сахарного диабета</w:t>
            </w:r>
          </w:p>
        </w:tc>
        <w:tc>
          <w:tcPr>
            <w:tcW w:w="1347" w:type="dxa"/>
            <w:tcBorders>
              <w:top w:val="single" w:sz="4" w:space="0" w:color="auto"/>
              <w:left w:val="single" w:sz="4" w:space="0" w:color="auto"/>
              <w:bottom w:val="nil"/>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21,3</w:t>
            </w:r>
          </w:p>
        </w:tc>
        <w:tc>
          <w:tcPr>
            <w:tcW w:w="1560"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26,8</w:t>
            </w:r>
          </w:p>
        </w:tc>
        <w:tc>
          <w:tcPr>
            <w:tcW w:w="1794" w:type="dxa"/>
            <w:tcBorders>
              <w:top w:val="single" w:sz="4" w:space="0" w:color="auto"/>
              <w:left w:val="single" w:sz="4" w:space="0" w:color="auto"/>
              <w:bottom w:val="nil"/>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w:t>
            </w:r>
          </w:p>
        </w:tc>
      </w:tr>
      <w:tr w:rsidR="00B32355" w:rsidTr="00B32355">
        <w:trPr>
          <w:trHeight w:hRule="exact" w:val="405"/>
          <w:jc w:val="center"/>
        </w:trPr>
        <w:tc>
          <w:tcPr>
            <w:tcW w:w="4839" w:type="dxa"/>
            <w:tcBorders>
              <w:top w:val="single" w:sz="4" w:space="0" w:color="auto"/>
              <w:left w:val="single" w:sz="4" w:space="0" w:color="auto"/>
              <w:bottom w:val="single" w:sz="4" w:space="0" w:color="auto"/>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Болезней органов дыхания</w:t>
            </w:r>
          </w:p>
        </w:tc>
        <w:tc>
          <w:tcPr>
            <w:tcW w:w="1347" w:type="dxa"/>
            <w:tcBorders>
              <w:top w:val="single" w:sz="4" w:space="0" w:color="auto"/>
              <w:left w:val="single" w:sz="4" w:space="0" w:color="auto"/>
              <w:bottom w:val="single" w:sz="4" w:space="0" w:color="auto"/>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72,5</w:t>
            </w:r>
          </w:p>
        </w:tc>
        <w:tc>
          <w:tcPr>
            <w:tcW w:w="17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46,2</w:t>
            </w:r>
          </w:p>
        </w:tc>
      </w:tr>
      <w:tr w:rsidR="00B32355" w:rsidTr="00B32355">
        <w:trPr>
          <w:trHeight w:hRule="exact" w:val="405"/>
          <w:jc w:val="center"/>
        </w:trPr>
        <w:tc>
          <w:tcPr>
            <w:tcW w:w="4839" w:type="dxa"/>
            <w:tcBorders>
              <w:top w:val="single" w:sz="4" w:space="0" w:color="auto"/>
              <w:left w:val="single" w:sz="4" w:space="0" w:color="auto"/>
              <w:bottom w:val="single" w:sz="4" w:space="0" w:color="auto"/>
              <w:right w:val="nil"/>
            </w:tcBorders>
            <w:shd w:val="clear" w:color="auto" w:fill="FFFFFF"/>
            <w:vAlign w:val="center"/>
            <w:hideMark/>
          </w:tcPr>
          <w:p w:rsidR="00B32355" w:rsidRDefault="00B32355">
            <w:pPr>
              <w:widowControl w:val="0"/>
              <w:autoSpaceDE w:val="0"/>
              <w:autoSpaceDN w:val="0"/>
              <w:adjustRightInd w:val="0"/>
              <w:spacing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Болезней органов пищеварения</w:t>
            </w:r>
          </w:p>
        </w:tc>
        <w:tc>
          <w:tcPr>
            <w:tcW w:w="1347" w:type="dxa"/>
            <w:tcBorders>
              <w:top w:val="single" w:sz="4" w:space="0" w:color="auto"/>
              <w:left w:val="single" w:sz="4" w:space="0" w:color="auto"/>
              <w:bottom w:val="single" w:sz="4" w:space="0" w:color="auto"/>
              <w:right w:val="nil"/>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110,0</w:t>
            </w:r>
          </w:p>
        </w:tc>
        <w:tc>
          <w:tcPr>
            <w:tcW w:w="17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2355" w:rsidRDefault="00B32355">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w:t>
            </w:r>
          </w:p>
        </w:tc>
      </w:tr>
    </w:tbl>
    <w:p w:rsidR="00B32355" w:rsidRDefault="00B32355" w:rsidP="00B32355">
      <w:pPr>
        <w:suppressAutoHyphens/>
        <w:spacing w:line="240" w:lineRule="atLeast"/>
        <w:ind w:firstLine="708"/>
        <w:jc w:val="both"/>
        <w:rPr>
          <w:rFonts w:ascii="Times New Roman" w:eastAsia="Times New Roman" w:hAnsi="Times New Roman" w:cs="Times New Roman"/>
          <w:sz w:val="24"/>
          <w:szCs w:val="24"/>
          <w:shd w:val="clear" w:color="auto" w:fill="FFFFFF"/>
          <w:lang w:eastAsia="ru-RU"/>
        </w:rPr>
      </w:pP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В основе развития хронических неинфекционных заболеваний лежит единая группа факторов риска, связанных с нездоровым образом жизни: курение, низкая физическая активность, нерациональное питание, избыточная масса тела и ожирение, злоупотребление алкоголем, немедицинское потребление наркотических средств и психотропных веществ, высокий уровень стресса.</w:t>
      </w:r>
    </w:p>
    <w:p w:rsidR="00B32355" w:rsidRDefault="00B32355" w:rsidP="00B32355">
      <w:pPr>
        <w:widowControl w:val="0"/>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Одним из направлений деятельности администрации</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Татарского муниципального</w:t>
      </w:r>
      <w:r>
        <w:rPr>
          <w:rFonts w:ascii="Times New Roman" w:eastAsia="Times New Roman" w:hAnsi="Times New Roman" w:cs="Times New Roman"/>
          <w:bCs/>
          <w:sz w:val="28"/>
          <w:szCs w:val="28"/>
          <w:lang w:eastAsia="ru-RU"/>
        </w:rPr>
        <w:t xml:space="preserve"> </w:t>
      </w:r>
      <w:r w:rsidR="00AF178F">
        <w:rPr>
          <w:rFonts w:ascii="Times New Roman" w:eastAsia="Times New Roman" w:hAnsi="Times New Roman" w:cs="Times New Roman"/>
          <w:bCs/>
          <w:sz w:val="28"/>
          <w:szCs w:val="28"/>
          <w:lang w:eastAsia="ru-RU"/>
        </w:rPr>
        <w:t>округа</w:t>
      </w:r>
      <w:r>
        <w:rPr>
          <w:rFonts w:ascii="Times New Roman" w:eastAsia="Times New Roman" w:hAnsi="Times New Roman" w:cs="Times New Roman"/>
          <w:bCs/>
          <w:sz w:val="28"/>
          <w:szCs w:val="28"/>
          <w:lang w:eastAsia="ru-RU"/>
        </w:rPr>
        <w:t xml:space="preserve"> Новосибирской области </w:t>
      </w:r>
      <w:r>
        <w:rPr>
          <w:rFonts w:ascii="Times New Roman" w:eastAsia="Times New Roman" w:hAnsi="Times New Roman" w:cs="Times New Roman"/>
          <w:sz w:val="28"/>
          <w:szCs w:val="28"/>
          <w:lang w:eastAsia="ru-RU"/>
        </w:rPr>
        <w:t xml:space="preserve">является реализация мер, направленных на снижение смертности населения, увеличение продолжительности жизни, формирование культуры общественного </w:t>
      </w:r>
      <w:r>
        <w:rPr>
          <w:rFonts w:ascii="Times New Roman" w:eastAsia="Times New Roman" w:hAnsi="Times New Roman" w:cs="Times New Roman"/>
          <w:sz w:val="28"/>
          <w:szCs w:val="28"/>
          <w:lang w:eastAsia="ru-RU"/>
        </w:rPr>
        <w:lastRenderedPageBreak/>
        <w:t xml:space="preserve">здоровья.    </w:t>
      </w:r>
    </w:p>
    <w:p w:rsidR="00B32355" w:rsidRPr="00AF178F" w:rsidRDefault="00B32355" w:rsidP="00AF178F">
      <w:p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ходе исполнения основных мероприятий </w:t>
      </w:r>
      <w:r w:rsidR="00AF178F">
        <w:rPr>
          <w:rFonts w:ascii="Times New Roman" w:hAnsi="Times New Roman" w:cs="Times New Roman"/>
          <w:sz w:val="28"/>
          <w:szCs w:val="28"/>
        </w:rPr>
        <w:t>регионального проекта «Здоровье для каждого» национального проекта «Продолжительная и активная жизнь»</w:t>
      </w:r>
      <w:r>
        <w:rPr>
          <w:rFonts w:ascii="Times New Roman" w:eastAsia="Times New Roman" w:hAnsi="Times New Roman" w:cs="Times New Roman"/>
          <w:sz w:val="28"/>
          <w:szCs w:val="28"/>
          <w:lang w:eastAsia="ru-RU"/>
        </w:rPr>
        <w:t xml:space="preserve"> в </w:t>
      </w:r>
      <w:r w:rsidR="00AF178F">
        <w:rPr>
          <w:rFonts w:ascii="Times New Roman" w:eastAsia="Times New Roman" w:hAnsi="Times New Roman" w:cs="Times New Roman"/>
          <w:sz w:val="28"/>
          <w:szCs w:val="28"/>
          <w:lang w:eastAsia="ru-RU"/>
        </w:rPr>
        <w:t>округе</w:t>
      </w:r>
      <w:r>
        <w:rPr>
          <w:rFonts w:ascii="Times New Roman" w:eastAsia="Times New Roman" w:hAnsi="Times New Roman" w:cs="Times New Roman"/>
          <w:sz w:val="28"/>
          <w:szCs w:val="28"/>
          <w:lang w:eastAsia="ru-RU"/>
        </w:rPr>
        <w:t xml:space="preserve"> реализуются муниципальные программы:</w:t>
      </w:r>
    </w:p>
    <w:p w:rsidR="00B32355" w:rsidRDefault="00B32355" w:rsidP="00B32355">
      <w:pPr>
        <w:suppressAutoHyphens/>
        <w:spacing w:line="240" w:lineRule="atLeast"/>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-«Развитие физической культуры и спорта в </w:t>
      </w:r>
      <w:r>
        <w:rPr>
          <w:rFonts w:ascii="Times New Roman" w:eastAsia="Times New Roman" w:hAnsi="Times New Roman" w:cs="Times New Roman"/>
          <w:sz w:val="28"/>
          <w:szCs w:val="28"/>
          <w:lang w:eastAsia="ru-RU"/>
        </w:rPr>
        <w:t xml:space="preserve">Татарском </w:t>
      </w:r>
      <w:r w:rsidR="00AF178F">
        <w:rPr>
          <w:rFonts w:ascii="Times New Roman" w:eastAsia="Times New Roman" w:hAnsi="Times New Roman" w:cs="Times New Roman"/>
          <w:sz w:val="28"/>
          <w:szCs w:val="28"/>
          <w:shd w:val="clear" w:color="auto" w:fill="FFFFFF"/>
          <w:lang w:eastAsia="ru-RU"/>
        </w:rPr>
        <w:t>муниципально</w:t>
      </w:r>
      <w:r w:rsidR="008C3B5E">
        <w:rPr>
          <w:rFonts w:ascii="Times New Roman" w:eastAsia="Times New Roman" w:hAnsi="Times New Roman" w:cs="Times New Roman"/>
          <w:sz w:val="28"/>
          <w:szCs w:val="28"/>
          <w:shd w:val="clear" w:color="auto" w:fill="FFFFFF"/>
          <w:lang w:eastAsia="ru-RU"/>
        </w:rPr>
        <w:t>м</w:t>
      </w:r>
      <w:r w:rsidR="00AF178F">
        <w:rPr>
          <w:rFonts w:ascii="Times New Roman" w:eastAsia="Times New Roman" w:hAnsi="Times New Roman" w:cs="Times New Roman"/>
          <w:sz w:val="28"/>
          <w:szCs w:val="28"/>
          <w:shd w:val="clear" w:color="auto" w:fill="FFFFFF"/>
          <w:lang w:eastAsia="ru-RU"/>
        </w:rPr>
        <w:t xml:space="preserve"> округ</w:t>
      </w:r>
      <w:r w:rsidR="008C3B5E">
        <w:rPr>
          <w:rFonts w:ascii="Times New Roman" w:eastAsia="Times New Roman" w:hAnsi="Times New Roman" w:cs="Times New Roman"/>
          <w:sz w:val="28"/>
          <w:szCs w:val="28"/>
          <w:shd w:val="clear" w:color="auto" w:fill="FFFFFF"/>
          <w:lang w:eastAsia="ru-RU"/>
        </w:rPr>
        <w:t>е</w:t>
      </w:r>
      <w:r>
        <w:rPr>
          <w:rFonts w:ascii="Times New Roman" w:eastAsia="Times New Roman" w:hAnsi="Times New Roman" w:cs="Times New Roman"/>
          <w:sz w:val="28"/>
          <w:szCs w:val="28"/>
          <w:shd w:val="clear" w:color="auto" w:fill="FFFFFF"/>
          <w:lang w:eastAsia="ru-RU"/>
        </w:rPr>
        <w:t xml:space="preserve"> на 202</w:t>
      </w:r>
      <w:r w:rsidR="00AF178F">
        <w:rPr>
          <w:rFonts w:ascii="Times New Roman" w:eastAsia="Times New Roman" w:hAnsi="Times New Roman" w:cs="Times New Roman"/>
          <w:sz w:val="28"/>
          <w:szCs w:val="28"/>
          <w:shd w:val="clear" w:color="auto" w:fill="FFFFFF"/>
          <w:lang w:eastAsia="ru-RU"/>
        </w:rPr>
        <w:t>6</w:t>
      </w:r>
      <w:r>
        <w:rPr>
          <w:rFonts w:ascii="Times New Roman" w:eastAsia="Times New Roman" w:hAnsi="Times New Roman" w:cs="Times New Roman"/>
          <w:sz w:val="28"/>
          <w:szCs w:val="28"/>
          <w:shd w:val="clear" w:color="auto" w:fill="FFFFFF"/>
          <w:lang w:eastAsia="ru-RU"/>
        </w:rPr>
        <w:t>-202</w:t>
      </w:r>
      <w:r w:rsidR="00AF178F">
        <w:rPr>
          <w:rFonts w:ascii="Times New Roman" w:eastAsia="Times New Roman" w:hAnsi="Times New Roman" w:cs="Times New Roman"/>
          <w:sz w:val="28"/>
          <w:szCs w:val="28"/>
          <w:shd w:val="clear" w:color="auto" w:fill="FFFFFF"/>
          <w:lang w:eastAsia="ru-RU"/>
        </w:rPr>
        <w:t>8</w:t>
      </w:r>
      <w:r>
        <w:rPr>
          <w:rFonts w:ascii="Times New Roman" w:eastAsia="Times New Roman" w:hAnsi="Times New Roman" w:cs="Times New Roman"/>
          <w:sz w:val="28"/>
          <w:szCs w:val="28"/>
          <w:shd w:val="clear" w:color="auto" w:fill="FFFFFF"/>
          <w:lang w:eastAsia="ru-RU"/>
        </w:rPr>
        <w:t xml:space="preserve"> годы»;</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-«Программа развития системы образования Татарского </w:t>
      </w:r>
      <w:r w:rsidR="00AF178F">
        <w:rPr>
          <w:rFonts w:ascii="Times New Roman" w:eastAsia="Times New Roman" w:hAnsi="Times New Roman" w:cs="Times New Roman"/>
          <w:sz w:val="28"/>
          <w:szCs w:val="28"/>
          <w:shd w:val="clear" w:color="auto" w:fill="FFFFFF"/>
          <w:lang w:eastAsia="ru-RU"/>
        </w:rPr>
        <w:t>муниципального округа</w:t>
      </w:r>
      <w:r>
        <w:rPr>
          <w:rFonts w:ascii="Times New Roman" w:eastAsia="Times New Roman" w:hAnsi="Times New Roman" w:cs="Times New Roman"/>
          <w:sz w:val="28"/>
          <w:szCs w:val="28"/>
          <w:shd w:val="clear" w:color="auto" w:fill="FFFFFF"/>
          <w:lang w:eastAsia="ru-RU"/>
        </w:rPr>
        <w:t xml:space="preserve"> на 202</w:t>
      </w:r>
      <w:r w:rsidR="00AF178F">
        <w:rPr>
          <w:rFonts w:ascii="Times New Roman" w:eastAsia="Times New Roman" w:hAnsi="Times New Roman" w:cs="Times New Roman"/>
          <w:sz w:val="28"/>
          <w:szCs w:val="28"/>
          <w:shd w:val="clear" w:color="auto" w:fill="FFFFFF"/>
          <w:lang w:eastAsia="ru-RU"/>
        </w:rPr>
        <w:t>6</w:t>
      </w:r>
      <w:r>
        <w:rPr>
          <w:rFonts w:ascii="Times New Roman" w:eastAsia="Times New Roman" w:hAnsi="Times New Roman" w:cs="Times New Roman"/>
          <w:sz w:val="28"/>
          <w:szCs w:val="28"/>
          <w:shd w:val="clear" w:color="auto" w:fill="FFFFFF"/>
          <w:lang w:eastAsia="ru-RU"/>
        </w:rPr>
        <w:t>-202</w:t>
      </w:r>
      <w:r w:rsidR="00AF178F">
        <w:rPr>
          <w:rFonts w:ascii="Times New Roman" w:eastAsia="Times New Roman" w:hAnsi="Times New Roman" w:cs="Times New Roman"/>
          <w:sz w:val="28"/>
          <w:szCs w:val="28"/>
          <w:shd w:val="clear" w:color="auto" w:fill="FFFFFF"/>
          <w:lang w:eastAsia="ru-RU"/>
        </w:rPr>
        <w:t>8</w:t>
      </w:r>
      <w:r>
        <w:rPr>
          <w:rFonts w:ascii="Times New Roman" w:eastAsia="Times New Roman" w:hAnsi="Times New Roman" w:cs="Times New Roman"/>
          <w:sz w:val="28"/>
          <w:szCs w:val="28"/>
          <w:shd w:val="clear" w:color="auto" w:fill="FFFFFF"/>
          <w:lang w:eastAsia="ru-RU"/>
        </w:rPr>
        <w:t xml:space="preserve"> годы»;</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w:t>
      </w:r>
      <w:r w:rsidR="00AF178F">
        <w:rPr>
          <w:rFonts w:ascii="Times New Roman" w:eastAsia="Times New Roman" w:hAnsi="Times New Roman" w:cs="Times New Roman"/>
          <w:sz w:val="28"/>
          <w:szCs w:val="28"/>
          <w:lang w:eastAsia="ru-RU"/>
        </w:rPr>
        <w:t xml:space="preserve">«Культура </w:t>
      </w:r>
      <w:r>
        <w:rPr>
          <w:rFonts w:ascii="Times New Roman" w:eastAsia="Times New Roman" w:hAnsi="Times New Roman" w:cs="Times New Roman"/>
          <w:sz w:val="28"/>
          <w:szCs w:val="28"/>
          <w:lang w:eastAsia="ru-RU"/>
        </w:rPr>
        <w:t xml:space="preserve">Татарского </w:t>
      </w:r>
      <w:r w:rsidR="00AF178F">
        <w:rPr>
          <w:rFonts w:ascii="Times New Roman" w:eastAsia="Times New Roman" w:hAnsi="Times New Roman" w:cs="Times New Roman"/>
          <w:sz w:val="28"/>
          <w:szCs w:val="28"/>
          <w:lang w:eastAsia="ru-RU"/>
        </w:rPr>
        <w:t>муниципального округа Новосибирской области</w:t>
      </w:r>
      <w:r>
        <w:rPr>
          <w:rFonts w:ascii="Times New Roman" w:eastAsia="Times New Roman" w:hAnsi="Times New Roman" w:cs="Times New Roman"/>
          <w:sz w:val="28"/>
          <w:szCs w:val="28"/>
          <w:lang w:eastAsia="ru-RU"/>
        </w:rPr>
        <w:t xml:space="preserve"> на 202</w:t>
      </w:r>
      <w:r w:rsidR="00AF178F">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–202</w:t>
      </w:r>
      <w:r w:rsidR="00AF178F">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годы»;</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«Молодежь Т</w:t>
      </w:r>
      <w:r w:rsidR="00AF178F">
        <w:rPr>
          <w:rFonts w:ascii="Times New Roman" w:eastAsia="Times New Roman" w:hAnsi="Times New Roman" w:cs="Times New Roman"/>
          <w:sz w:val="28"/>
          <w:szCs w:val="28"/>
          <w:lang w:eastAsia="ru-RU"/>
        </w:rPr>
        <w:t xml:space="preserve">атарского </w:t>
      </w:r>
      <w:r w:rsidR="008C3B5E">
        <w:rPr>
          <w:rFonts w:ascii="Times New Roman" w:eastAsia="Times New Roman" w:hAnsi="Times New Roman" w:cs="Times New Roman"/>
          <w:sz w:val="28"/>
          <w:szCs w:val="28"/>
          <w:lang w:eastAsia="ru-RU"/>
        </w:rPr>
        <w:t>муниципального округа Новосибирской области</w:t>
      </w:r>
      <w:r w:rsidR="00AF178F">
        <w:rPr>
          <w:rFonts w:ascii="Times New Roman" w:eastAsia="Times New Roman" w:hAnsi="Times New Roman" w:cs="Times New Roman"/>
          <w:sz w:val="28"/>
          <w:szCs w:val="28"/>
          <w:lang w:eastAsia="ru-RU"/>
        </w:rPr>
        <w:t xml:space="preserve"> на 202</w:t>
      </w:r>
      <w:r w:rsidR="008C3B5E">
        <w:rPr>
          <w:rFonts w:ascii="Times New Roman" w:eastAsia="Times New Roman" w:hAnsi="Times New Roman" w:cs="Times New Roman"/>
          <w:sz w:val="28"/>
          <w:szCs w:val="28"/>
          <w:lang w:eastAsia="ru-RU"/>
        </w:rPr>
        <w:t>6</w:t>
      </w:r>
      <w:r w:rsidR="00AF178F">
        <w:rPr>
          <w:rFonts w:ascii="Times New Roman" w:eastAsia="Times New Roman" w:hAnsi="Times New Roman" w:cs="Times New Roman"/>
          <w:sz w:val="28"/>
          <w:szCs w:val="28"/>
          <w:lang w:eastAsia="ru-RU"/>
        </w:rPr>
        <w:t>-202</w:t>
      </w:r>
      <w:r w:rsidR="008C3B5E">
        <w:rPr>
          <w:rFonts w:ascii="Times New Roman" w:eastAsia="Times New Roman" w:hAnsi="Times New Roman" w:cs="Times New Roman"/>
          <w:sz w:val="28"/>
          <w:szCs w:val="28"/>
          <w:lang w:eastAsia="ru-RU"/>
        </w:rPr>
        <w:t>8</w:t>
      </w:r>
      <w:r w:rsidR="00AF178F">
        <w:rPr>
          <w:rFonts w:ascii="Times New Roman" w:eastAsia="Times New Roman" w:hAnsi="Times New Roman" w:cs="Times New Roman"/>
          <w:sz w:val="28"/>
          <w:szCs w:val="28"/>
          <w:lang w:eastAsia="ru-RU"/>
        </w:rPr>
        <w:t>»</w:t>
      </w:r>
      <w:r w:rsidR="008C3B5E">
        <w:rPr>
          <w:rFonts w:ascii="Times New Roman" w:eastAsia="Times New Roman" w:hAnsi="Times New Roman" w:cs="Times New Roman"/>
          <w:sz w:val="28"/>
          <w:szCs w:val="28"/>
          <w:lang w:eastAsia="ru-RU"/>
        </w:rPr>
        <w:t>;</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-«Профилактика правонарушений на территории Татарского </w:t>
      </w:r>
      <w:r w:rsidR="00AF178F">
        <w:rPr>
          <w:rFonts w:ascii="Times New Roman" w:eastAsia="Times New Roman" w:hAnsi="Times New Roman" w:cs="Times New Roman"/>
          <w:sz w:val="28"/>
          <w:szCs w:val="28"/>
          <w:lang w:eastAsia="ru-RU"/>
        </w:rPr>
        <w:t>муниципального округа Новосибирской области</w:t>
      </w:r>
      <w:r>
        <w:rPr>
          <w:rFonts w:ascii="Times New Roman" w:eastAsia="Times New Roman" w:hAnsi="Times New Roman" w:cs="Times New Roman"/>
          <w:sz w:val="28"/>
          <w:szCs w:val="28"/>
          <w:lang w:eastAsia="ru-RU"/>
        </w:rPr>
        <w:t xml:space="preserve"> на 202</w:t>
      </w:r>
      <w:r w:rsidR="00AF178F">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-202</w:t>
      </w:r>
      <w:r w:rsidR="00AF178F">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годы»;</w:t>
      </w:r>
    </w:p>
    <w:p w:rsidR="00B32355" w:rsidRPr="00AF178F" w:rsidRDefault="00B32355" w:rsidP="00B32355">
      <w:pPr>
        <w:suppressAutoHyphens/>
        <w:spacing w:line="240" w:lineRule="atLeast"/>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 xml:space="preserve">-«Комплексные меры профилактики наркомании в Татарском </w:t>
      </w:r>
      <w:r w:rsidR="008C3B5E">
        <w:rPr>
          <w:rFonts w:ascii="Times New Roman" w:eastAsia="Times New Roman" w:hAnsi="Times New Roman" w:cs="Times New Roman"/>
          <w:sz w:val="28"/>
          <w:szCs w:val="28"/>
          <w:lang w:eastAsia="ru-RU"/>
        </w:rPr>
        <w:t>муниципальном округе</w:t>
      </w:r>
      <w:r w:rsidR="00AF178F">
        <w:rPr>
          <w:rFonts w:ascii="Times New Roman" w:eastAsia="Times New Roman" w:hAnsi="Times New Roman" w:cs="Times New Roman"/>
          <w:sz w:val="28"/>
          <w:szCs w:val="28"/>
          <w:shd w:val="clear" w:color="auto" w:fill="FFFFFF"/>
          <w:lang w:eastAsia="ru-RU"/>
        </w:rPr>
        <w:t xml:space="preserve"> на 2026-</w:t>
      </w:r>
      <w:r>
        <w:rPr>
          <w:rFonts w:ascii="Times New Roman" w:eastAsia="Times New Roman" w:hAnsi="Times New Roman" w:cs="Times New Roman"/>
          <w:sz w:val="28"/>
          <w:szCs w:val="28"/>
          <w:shd w:val="clear" w:color="auto" w:fill="FFFFFF"/>
          <w:lang w:eastAsia="ru-RU"/>
        </w:rPr>
        <w:t>202</w:t>
      </w:r>
      <w:r w:rsidR="00AF178F">
        <w:rPr>
          <w:rFonts w:ascii="Times New Roman" w:eastAsia="Times New Roman" w:hAnsi="Times New Roman" w:cs="Times New Roman"/>
          <w:sz w:val="28"/>
          <w:szCs w:val="28"/>
          <w:shd w:val="clear" w:color="auto" w:fill="FFFFFF"/>
          <w:lang w:eastAsia="ru-RU"/>
        </w:rPr>
        <w:t>8 годы»;</w:t>
      </w:r>
    </w:p>
    <w:p w:rsidR="00B32355" w:rsidRDefault="00B32355" w:rsidP="00B32355">
      <w:pPr>
        <w:suppressAutoHyphens/>
        <w:spacing w:line="240"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-«Поддержка социально ориентированных некоммерческих организаций и гражданских инициатив на территории Татарского муниципального </w:t>
      </w:r>
      <w:r w:rsidR="00AF178F">
        <w:rPr>
          <w:rFonts w:ascii="Times New Roman" w:eastAsia="Times New Roman" w:hAnsi="Times New Roman" w:cs="Times New Roman"/>
          <w:bCs/>
          <w:sz w:val="28"/>
          <w:szCs w:val="28"/>
          <w:lang w:eastAsia="ru-RU"/>
        </w:rPr>
        <w:t>округа</w:t>
      </w:r>
      <w:r>
        <w:rPr>
          <w:rFonts w:ascii="Times New Roman" w:eastAsia="Times New Roman" w:hAnsi="Times New Roman" w:cs="Times New Roman"/>
          <w:bCs/>
          <w:sz w:val="28"/>
          <w:szCs w:val="28"/>
          <w:lang w:eastAsia="ru-RU"/>
        </w:rPr>
        <w:t xml:space="preserve"> Новосибирской области на 202</w:t>
      </w:r>
      <w:r w:rsidR="00AF178F">
        <w:rPr>
          <w:rFonts w:ascii="Times New Roman" w:eastAsia="Times New Roman" w:hAnsi="Times New Roman" w:cs="Times New Roman"/>
          <w:bCs/>
          <w:sz w:val="28"/>
          <w:szCs w:val="28"/>
          <w:lang w:eastAsia="ru-RU"/>
        </w:rPr>
        <w:t>6</w:t>
      </w:r>
      <w:r>
        <w:rPr>
          <w:rFonts w:ascii="Times New Roman" w:eastAsia="Times New Roman" w:hAnsi="Times New Roman" w:cs="Times New Roman"/>
          <w:bCs/>
          <w:sz w:val="28"/>
          <w:szCs w:val="28"/>
          <w:lang w:eastAsia="ru-RU"/>
        </w:rPr>
        <w:t>-202</w:t>
      </w:r>
      <w:r w:rsidR="00AF178F">
        <w:rPr>
          <w:rFonts w:ascii="Times New Roman" w:eastAsia="Times New Roman" w:hAnsi="Times New Roman" w:cs="Times New Roman"/>
          <w:bCs/>
          <w:sz w:val="28"/>
          <w:szCs w:val="28"/>
          <w:lang w:eastAsia="ru-RU"/>
        </w:rPr>
        <w:t>8</w:t>
      </w:r>
      <w:r>
        <w:rPr>
          <w:rFonts w:ascii="Times New Roman" w:eastAsia="Times New Roman" w:hAnsi="Times New Roman" w:cs="Times New Roman"/>
          <w:bCs/>
          <w:sz w:val="28"/>
          <w:szCs w:val="28"/>
          <w:lang w:eastAsia="ru-RU"/>
        </w:rPr>
        <w:t xml:space="preserve"> годы».</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рамках выше указанных муниципальных программ предусмотрена работа по формированию здорового образа жизни, созданию условий для развития физической культуры, массового спорта и активного здорового отдыха, эффективной системы профилактики наркомании, алкоголизма, табакокурения и правонарушений среди населения.</w:t>
      </w: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iCs/>
          <w:sz w:val="28"/>
          <w:szCs w:val="28"/>
          <w:lang w:eastAsia="ru-RU"/>
        </w:rPr>
        <w:t xml:space="preserve">Важную функцию в укреплении здоровья населения </w:t>
      </w:r>
      <w:r>
        <w:rPr>
          <w:rFonts w:ascii="Times New Roman" w:eastAsia="Times New Roman" w:hAnsi="Times New Roman" w:cs="Times New Roman"/>
          <w:sz w:val="28"/>
          <w:szCs w:val="28"/>
          <w:lang w:eastAsia="ru-RU"/>
        </w:rPr>
        <w:t>Татарского муниципального</w:t>
      </w:r>
      <w:r>
        <w:rPr>
          <w:rFonts w:ascii="Times New Roman" w:eastAsia="Times New Roman" w:hAnsi="Times New Roman" w:cs="Times New Roman"/>
          <w:bCs/>
          <w:iCs/>
          <w:sz w:val="28"/>
          <w:szCs w:val="28"/>
          <w:lang w:eastAsia="ru-RU"/>
        </w:rPr>
        <w:t xml:space="preserve"> района Новосибирской области выполняет </w:t>
      </w:r>
      <w:r>
        <w:rPr>
          <w:rFonts w:ascii="Times New Roman" w:eastAsia="Times New Roman" w:hAnsi="Times New Roman" w:cs="Times New Roman"/>
          <w:b/>
          <w:sz w:val="28"/>
          <w:szCs w:val="28"/>
          <w:lang w:eastAsia="ru-RU"/>
        </w:rPr>
        <w:t>государственное бюджетное учреждение здравоохранения Новосибирской области «Татарская центральная районная больница имени 70-летия Новосибирской области»</w:t>
      </w:r>
      <w:r>
        <w:rPr>
          <w:rFonts w:ascii="Times New Roman" w:eastAsia="Times New Roman" w:hAnsi="Times New Roman" w:cs="Times New Roman"/>
          <w:sz w:val="28"/>
          <w:szCs w:val="28"/>
          <w:lang w:eastAsia="ru-RU"/>
        </w:rPr>
        <w:t xml:space="preserve"> (далее - ГБУЗ НСО «Татарская ЦРБ»). </w:t>
      </w:r>
    </w:p>
    <w:p w:rsidR="00B32355" w:rsidRDefault="00B32355" w:rsidP="00B32355">
      <w:pPr>
        <w:widowControl w:val="0"/>
        <w:autoSpaceDE w:val="0"/>
        <w:autoSpaceDN w:val="0"/>
        <w:adjustRightInd w:val="0"/>
        <w:spacing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5"/>
          <w:sz w:val="28"/>
          <w:szCs w:val="28"/>
          <w:lang w:eastAsia="ru-RU"/>
        </w:rPr>
        <w:t>По состоянию на 01.01.202</w:t>
      </w:r>
      <w:r w:rsidR="00AF178F">
        <w:rPr>
          <w:rFonts w:ascii="Times New Roman" w:eastAsia="Times New Roman" w:hAnsi="Times New Roman" w:cs="Times New Roman"/>
          <w:color w:val="000000"/>
          <w:spacing w:val="-5"/>
          <w:sz w:val="28"/>
          <w:szCs w:val="28"/>
          <w:lang w:eastAsia="ru-RU"/>
        </w:rPr>
        <w:t>5</w:t>
      </w:r>
      <w:r>
        <w:rPr>
          <w:rFonts w:ascii="Times New Roman" w:eastAsia="Times New Roman" w:hAnsi="Times New Roman" w:cs="Times New Roman"/>
          <w:color w:val="000000"/>
          <w:spacing w:val="-5"/>
          <w:sz w:val="28"/>
          <w:szCs w:val="28"/>
          <w:lang w:eastAsia="ru-RU"/>
        </w:rPr>
        <w:t xml:space="preserve"> на медицинское обслуживание к ГБУЗ НСО «Татарская ЦРБ» прикреплено 36800 человек, в том числе 8516 </w:t>
      </w:r>
      <w:r>
        <w:rPr>
          <w:rFonts w:ascii="Times New Roman" w:eastAsia="Times New Roman" w:hAnsi="Times New Roman" w:cs="Times New Roman"/>
          <w:color w:val="000000"/>
          <w:spacing w:val="-1"/>
          <w:sz w:val="28"/>
          <w:szCs w:val="28"/>
          <w:lang w:eastAsia="ru-RU"/>
        </w:rPr>
        <w:t>детей (0-17), 6027</w:t>
      </w:r>
      <w:r>
        <w:rPr>
          <w:rFonts w:ascii="Times New Roman" w:eastAsia="Times New Roman" w:hAnsi="Times New Roman" w:cs="Times New Roman"/>
          <w:color w:val="000000"/>
          <w:sz w:val="28"/>
          <w:szCs w:val="28"/>
          <w:lang w:eastAsia="ru-RU"/>
        </w:rPr>
        <w:t xml:space="preserve"> человек 65 лет и старше.</w:t>
      </w:r>
    </w:p>
    <w:p w:rsidR="00B32355" w:rsidRDefault="00B32355" w:rsidP="00B32355">
      <w:pPr>
        <w:widowControl w:val="0"/>
        <w:tabs>
          <w:tab w:val="left" w:pos="1134"/>
        </w:tabs>
        <w:autoSpaceDE w:val="0"/>
        <w:autoSpaceDN w:val="0"/>
        <w:adjustRightInd w:val="0"/>
        <w:spacing w:line="240" w:lineRule="auto"/>
        <w:ind w:firstLine="709"/>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t>В составе ГБУЗ НСО «Татарская ЦРБ» находятся</w:t>
      </w:r>
      <w:r>
        <w:rPr>
          <w:rFonts w:ascii="Times New Roman" w:eastAsia="Times New Roman" w:hAnsi="Times New Roman" w:cs="Times New Roman"/>
          <w:bCs/>
          <w:color w:val="000000"/>
          <w:sz w:val="28"/>
          <w:szCs w:val="28"/>
          <w:shd w:val="clear" w:color="auto" w:fill="FFFFFF"/>
          <w:lang w:eastAsia="ru-RU"/>
        </w:rPr>
        <w:t>:</w:t>
      </w:r>
    </w:p>
    <w:p w:rsidR="00943EDE" w:rsidRDefault="00943EDE" w:rsidP="00B32355">
      <w:pPr>
        <w:widowControl w:val="0"/>
        <w:tabs>
          <w:tab w:val="left" w:pos="1134"/>
        </w:tabs>
        <w:autoSpaceDE w:val="0"/>
        <w:autoSpaceDN w:val="0"/>
        <w:adjustRightInd w:val="0"/>
        <w:spacing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B32355">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bCs/>
          <w:color w:val="000000"/>
          <w:sz w:val="28"/>
          <w:szCs w:val="28"/>
          <w:shd w:val="clear" w:color="auto" w:fill="FFFFFF"/>
          <w:lang w:eastAsia="ru-RU"/>
        </w:rPr>
        <w:t xml:space="preserve">1 </w:t>
      </w:r>
      <w:r w:rsidR="00B32355">
        <w:rPr>
          <w:rFonts w:ascii="Times New Roman" w:eastAsia="Times New Roman" w:hAnsi="Times New Roman" w:cs="Times New Roman"/>
          <w:bCs/>
          <w:color w:val="000000"/>
          <w:sz w:val="28"/>
          <w:szCs w:val="28"/>
          <w:shd w:val="clear" w:color="auto" w:fill="FFFFFF"/>
          <w:lang w:eastAsia="ru-RU"/>
        </w:rPr>
        <w:t>центральная районная больни</w:t>
      </w:r>
      <w:r w:rsidR="005372A7">
        <w:rPr>
          <w:rFonts w:ascii="Times New Roman" w:eastAsia="Times New Roman" w:hAnsi="Times New Roman" w:cs="Times New Roman"/>
          <w:bCs/>
          <w:color w:val="000000"/>
          <w:sz w:val="28"/>
          <w:szCs w:val="28"/>
          <w:shd w:val="clear" w:color="auto" w:fill="FFFFFF"/>
          <w:lang w:eastAsia="ru-RU"/>
        </w:rPr>
        <w:t xml:space="preserve">ца, расположенная в г. Татарск,   </w:t>
      </w:r>
    </w:p>
    <w:p w:rsidR="00B32355" w:rsidRDefault="00943EDE" w:rsidP="00B32355">
      <w:pPr>
        <w:widowControl w:val="0"/>
        <w:tabs>
          <w:tab w:val="left" w:pos="1134"/>
        </w:tabs>
        <w:autoSpaceDE w:val="0"/>
        <w:autoSpaceDN w:val="0"/>
        <w:adjustRightInd w:val="0"/>
        <w:spacing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5372A7">
        <w:rPr>
          <w:rFonts w:ascii="Times New Roman" w:eastAsia="Times New Roman" w:hAnsi="Times New Roman" w:cs="Times New Roman"/>
          <w:bCs/>
          <w:color w:val="000000"/>
          <w:sz w:val="28"/>
          <w:szCs w:val="28"/>
          <w:shd w:val="clear" w:color="auto" w:fill="FFFFFF"/>
          <w:lang w:eastAsia="ru-RU"/>
        </w:rPr>
        <w:t>49</w:t>
      </w:r>
      <w:r>
        <w:rPr>
          <w:rFonts w:ascii="Times New Roman" w:eastAsia="Times New Roman" w:hAnsi="Times New Roman" w:cs="Times New Roman"/>
          <w:bCs/>
          <w:color w:val="000000"/>
          <w:sz w:val="28"/>
          <w:szCs w:val="28"/>
          <w:shd w:val="clear" w:color="auto" w:fill="FFFFFF"/>
          <w:lang w:eastAsia="ru-RU"/>
        </w:rPr>
        <w:t xml:space="preserve">  </w:t>
      </w:r>
      <w:r w:rsidR="005372A7">
        <w:rPr>
          <w:rFonts w:ascii="Times New Roman" w:eastAsia="Times New Roman" w:hAnsi="Times New Roman" w:cs="Times New Roman"/>
          <w:bCs/>
          <w:color w:val="000000"/>
          <w:sz w:val="28"/>
          <w:szCs w:val="28"/>
          <w:shd w:val="clear" w:color="auto" w:fill="FFFFFF"/>
          <w:lang w:eastAsia="ru-RU"/>
        </w:rPr>
        <w:t>фельдшерско - акушерских пунктов</w:t>
      </w:r>
      <w:r w:rsidR="00B32355">
        <w:rPr>
          <w:rFonts w:ascii="Times New Roman" w:eastAsia="Times New Roman" w:hAnsi="Times New Roman" w:cs="Times New Roman"/>
          <w:bCs/>
          <w:color w:val="000000"/>
          <w:sz w:val="28"/>
          <w:szCs w:val="28"/>
          <w:shd w:val="clear" w:color="auto" w:fill="FFFFFF"/>
          <w:lang w:eastAsia="ru-RU"/>
        </w:rPr>
        <w:t>.</w:t>
      </w:r>
    </w:p>
    <w:p w:rsidR="00B32355" w:rsidRDefault="00B32355" w:rsidP="00B32355">
      <w:pPr>
        <w:widowControl w:val="0"/>
        <w:tabs>
          <w:tab w:val="left" w:pos="1134"/>
          <w:tab w:val="left" w:pos="4538"/>
        </w:tabs>
        <w:autoSpaceDE w:val="0"/>
        <w:autoSpaceDN w:val="0"/>
        <w:adjustRightInd w:val="0"/>
        <w:spacing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Стацион</w:t>
      </w:r>
      <w:r w:rsidR="008C3B5E">
        <w:rPr>
          <w:rFonts w:ascii="Times New Roman" w:eastAsia="Times New Roman" w:hAnsi="Times New Roman" w:cs="Times New Roman"/>
          <w:bCs/>
          <w:color w:val="000000"/>
          <w:sz w:val="28"/>
          <w:szCs w:val="28"/>
          <w:shd w:val="clear" w:color="auto" w:fill="FFFFFF"/>
          <w:lang w:eastAsia="ru-RU"/>
        </w:rPr>
        <w:t>арная помощь жителям Татарского муниципального о</w:t>
      </w:r>
      <w:r w:rsidR="00F57168">
        <w:rPr>
          <w:rFonts w:ascii="Times New Roman" w:eastAsia="Times New Roman" w:hAnsi="Times New Roman" w:cs="Times New Roman"/>
          <w:bCs/>
          <w:color w:val="000000"/>
          <w:sz w:val="28"/>
          <w:szCs w:val="28"/>
          <w:shd w:val="clear" w:color="auto" w:fill="FFFFFF"/>
          <w:lang w:eastAsia="ru-RU"/>
        </w:rPr>
        <w:t>круга</w:t>
      </w:r>
      <w:r>
        <w:rPr>
          <w:rFonts w:ascii="Times New Roman" w:eastAsia="Times New Roman" w:hAnsi="Times New Roman" w:cs="Times New Roman"/>
          <w:bCs/>
          <w:color w:val="000000"/>
          <w:sz w:val="28"/>
          <w:szCs w:val="28"/>
          <w:shd w:val="clear" w:color="auto" w:fill="FFFFFF"/>
          <w:lang w:eastAsia="ru-RU"/>
        </w:rPr>
        <w:t xml:space="preserve"> Новосибирской области </w:t>
      </w:r>
      <w:r>
        <w:rPr>
          <w:rFonts w:ascii="Times New Roman" w:eastAsia="Times New Roman" w:hAnsi="Times New Roman" w:cs="Times New Roman"/>
          <w:color w:val="000000"/>
          <w:sz w:val="28"/>
          <w:szCs w:val="28"/>
          <w:lang w:eastAsia="ru-RU"/>
        </w:rPr>
        <w:t>оказывается в круглосуточном режиме</w:t>
      </w:r>
      <w:r>
        <w:rPr>
          <w:rFonts w:ascii="Times New Roman" w:eastAsia="Times New Roman" w:hAnsi="Times New Roman" w:cs="Times New Roman"/>
          <w:bCs/>
          <w:color w:val="000000"/>
          <w:sz w:val="28"/>
          <w:szCs w:val="28"/>
          <w:shd w:val="clear" w:color="auto" w:fill="FFFFFF"/>
          <w:lang w:eastAsia="ru-RU"/>
        </w:rPr>
        <w:t xml:space="preserve"> на 2</w:t>
      </w:r>
      <w:r w:rsidR="005372A7">
        <w:rPr>
          <w:rFonts w:ascii="Times New Roman" w:eastAsia="Times New Roman" w:hAnsi="Times New Roman" w:cs="Times New Roman"/>
          <w:bCs/>
          <w:color w:val="000000"/>
          <w:sz w:val="28"/>
          <w:szCs w:val="28"/>
          <w:shd w:val="clear" w:color="auto" w:fill="FFFFFF"/>
          <w:lang w:eastAsia="ru-RU"/>
        </w:rPr>
        <w:t>3</w:t>
      </w:r>
      <w:r>
        <w:rPr>
          <w:rFonts w:ascii="Times New Roman" w:eastAsia="Times New Roman" w:hAnsi="Times New Roman" w:cs="Times New Roman"/>
          <w:bCs/>
          <w:color w:val="000000"/>
          <w:sz w:val="28"/>
          <w:szCs w:val="28"/>
          <w:shd w:val="clear" w:color="auto" w:fill="FFFFFF"/>
          <w:lang w:eastAsia="ru-RU"/>
        </w:rPr>
        <w:t xml:space="preserve">2 койках по профилям:  для беременных и рожениц - 18 коек, для патологии беременности - 12, гинекологические для взрослых - 15, педиатрические соматические - 12 коек, реанимационные - 6 коек, в том числе реанимационные для новорожденных - 2 койки, терапевтических – 25 коек, хирургические - 63 койки, инфекционные – 17 коек, туберкулезные – 12 коек. Первичное сосудистое отделение: кардиологические – 30 из них кардиологические интенсивной терапии – 6 коек, неврологические - 30 из </w:t>
      </w:r>
      <w:r>
        <w:rPr>
          <w:rFonts w:ascii="Times New Roman" w:eastAsia="Times New Roman" w:hAnsi="Times New Roman" w:cs="Times New Roman"/>
          <w:bCs/>
          <w:color w:val="000000"/>
          <w:sz w:val="28"/>
          <w:szCs w:val="28"/>
          <w:shd w:val="clear" w:color="auto" w:fill="FFFFFF"/>
          <w:lang w:eastAsia="ru-RU"/>
        </w:rPr>
        <w:lastRenderedPageBreak/>
        <w:t>них неврологические интенсивной терапии – 6 коек.</w:t>
      </w:r>
    </w:p>
    <w:p w:rsidR="00B32355" w:rsidRDefault="00B32355" w:rsidP="00B32355">
      <w:pPr>
        <w:widowControl w:val="0"/>
        <w:tabs>
          <w:tab w:val="left" w:pos="1134"/>
        </w:tabs>
        <w:autoSpaceDE w:val="0"/>
        <w:autoSpaceDN w:val="0"/>
        <w:adjustRightInd w:val="0"/>
        <w:spacing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Амбулаторно - поликлиническая помощь оказывается в поликлинике ЦРБ на </w:t>
      </w:r>
      <w:r w:rsidR="005372A7">
        <w:rPr>
          <w:rFonts w:ascii="Times New Roman" w:eastAsia="Times New Roman" w:hAnsi="Times New Roman" w:cs="Times New Roman"/>
          <w:color w:val="000000"/>
          <w:sz w:val="28"/>
          <w:szCs w:val="28"/>
          <w:lang w:eastAsia="ru-RU"/>
        </w:rPr>
        <w:t>1392</w:t>
      </w:r>
      <w:r>
        <w:rPr>
          <w:rFonts w:ascii="Times New Roman" w:eastAsia="Times New Roman" w:hAnsi="Times New Roman" w:cs="Times New Roman"/>
          <w:color w:val="000000"/>
          <w:sz w:val="28"/>
          <w:szCs w:val="28"/>
          <w:lang w:eastAsia="ru-RU"/>
        </w:rPr>
        <w:t xml:space="preserve"> посещени</w:t>
      </w:r>
      <w:r w:rsidR="005372A7">
        <w:rPr>
          <w:rFonts w:ascii="Times New Roman" w:eastAsia="Times New Roman" w:hAnsi="Times New Roman" w:cs="Times New Roman"/>
          <w:color w:val="000000"/>
          <w:sz w:val="28"/>
          <w:szCs w:val="28"/>
          <w:lang w:eastAsia="ru-RU"/>
        </w:rPr>
        <w:t xml:space="preserve">я </w:t>
      </w:r>
      <w:r>
        <w:rPr>
          <w:rFonts w:ascii="Times New Roman" w:eastAsia="Times New Roman" w:hAnsi="Times New Roman" w:cs="Times New Roman"/>
          <w:color w:val="000000"/>
          <w:sz w:val="28"/>
          <w:szCs w:val="28"/>
          <w:lang w:eastAsia="ru-RU"/>
        </w:rPr>
        <w:t>в смену, в детской поликлинике на 308 посещений в смену. По </w:t>
      </w:r>
      <w:r w:rsidR="008C3B5E">
        <w:rPr>
          <w:rFonts w:ascii="Times New Roman" w:eastAsia="Times New Roman" w:hAnsi="Times New Roman" w:cs="Times New Roman"/>
          <w:color w:val="000000"/>
          <w:sz w:val="28"/>
          <w:szCs w:val="28"/>
          <w:lang w:eastAsia="ru-RU"/>
        </w:rPr>
        <w:t>округу</w:t>
      </w:r>
      <w:r>
        <w:rPr>
          <w:rFonts w:ascii="Times New Roman" w:eastAsia="Times New Roman" w:hAnsi="Times New Roman" w:cs="Times New Roman"/>
          <w:color w:val="000000"/>
          <w:sz w:val="28"/>
          <w:szCs w:val="28"/>
          <w:lang w:eastAsia="ru-RU"/>
        </w:rPr>
        <w:t xml:space="preserve"> 1 416 посещений в смену. Прием ведется по 20 специальностям. Функционируют 16 терапевтических участков, 10 педиатрических участков.</w:t>
      </w:r>
    </w:p>
    <w:p w:rsidR="00B32355" w:rsidRDefault="00B32355" w:rsidP="00B32355">
      <w:pPr>
        <w:widowControl w:val="0"/>
        <w:tabs>
          <w:tab w:val="left" w:pos="1134"/>
        </w:tabs>
        <w:autoSpaceDE w:val="0"/>
        <w:autoSpaceDN w:val="0"/>
        <w:adjustRightInd w:val="0"/>
        <w:spacing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Экстренную и неотложную медицинскую помощь населению района оказывают 4 круглосуточные выездные бригады скорой медицинской помощи. Бригады скорой медицинской помощи укомплектованы фельдшерами.</w:t>
      </w:r>
    </w:p>
    <w:p w:rsidR="00B32355" w:rsidRDefault="005372A7" w:rsidP="00B32355">
      <w:pPr>
        <w:widowControl w:val="0"/>
        <w:tabs>
          <w:tab w:val="left" w:pos="1134"/>
        </w:tabs>
        <w:autoSpaceDE w:val="0"/>
        <w:autoSpaceDN w:val="0"/>
        <w:adjustRightInd w:val="0"/>
        <w:spacing w:line="240" w:lineRule="auto"/>
        <w:ind w:firstLine="709"/>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По состоянию на 0</w:t>
      </w:r>
      <w:r w:rsidR="00B32355">
        <w:rPr>
          <w:rFonts w:ascii="Times New Roman" w:eastAsia="Times New Roman" w:hAnsi="Times New Roman" w:cs="Times New Roman"/>
          <w:color w:val="000000"/>
          <w:spacing w:val="-5"/>
          <w:sz w:val="28"/>
          <w:szCs w:val="28"/>
          <w:lang w:eastAsia="ru-RU"/>
        </w:rPr>
        <w:t>1.0</w:t>
      </w:r>
      <w:r>
        <w:rPr>
          <w:rFonts w:ascii="Times New Roman" w:eastAsia="Times New Roman" w:hAnsi="Times New Roman" w:cs="Times New Roman"/>
          <w:color w:val="000000"/>
          <w:spacing w:val="-5"/>
          <w:sz w:val="28"/>
          <w:szCs w:val="28"/>
          <w:lang w:eastAsia="ru-RU"/>
        </w:rPr>
        <w:t>7</w:t>
      </w:r>
      <w:r w:rsidR="00B32355">
        <w:rPr>
          <w:rFonts w:ascii="Times New Roman" w:eastAsia="Times New Roman" w:hAnsi="Times New Roman" w:cs="Times New Roman"/>
          <w:color w:val="000000"/>
          <w:spacing w:val="-5"/>
          <w:sz w:val="28"/>
          <w:szCs w:val="28"/>
          <w:lang w:eastAsia="ru-RU"/>
        </w:rPr>
        <w:t>.202</w:t>
      </w:r>
      <w:r>
        <w:rPr>
          <w:rFonts w:ascii="Times New Roman" w:eastAsia="Times New Roman" w:hAnsi="Times New Roman" w:cs="Times New Roman"/>
          <w:color w:val="000000"/>
          <w:spacing w:val="-5"/>
          <w:sz w:val="28"/>
          <w:szCs w:val="28"/>
          <w:lang w:eastAsia="ru-RU"/>
        </w:rPr>
        <w:t>5</w:t>
      </w:r>
      <w:r w:rsidR="00B32355">
        <w:rPr>
          <w:rFonts w:ascii="Times New Roman" w:eastAsia="Times New Roman" w:hAnsi="Times New Roman" w:cs="Times New Roman"/>
          <w:color w:val="000000"/>
          <w:spacing w:val="-5"/>
          <w:sz w:val="28"/>
          <w:szCs w:val="28"/>
          <w:lang w:eastAsia="ru-RU"/>
        </w:rPr>
        <w:t xml:space="preserve"> в ГБУЗ НСО «Татарская ЦРБ им.70-лет. НСО» укомплектованность врачами по занятым ставкам составляет 77%. </w:t>
      </w:r>
    </w:p>
    <w:p w:rsidR="00B32355" w:rsidRDefault="00B32355" w:rsidP="00B32355">
      <w:pPr>
        <w:widowControl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Служба медицинской профилактики в Татарском</w:t>
      </w:r>
      <w:r w:rsidR="008C3B5E">
        <w:rPr>
          <w:rFonts w:ascii="Times New Roman" w:eastAsia="Times New Roman" w:hAnsi="Times New Roman" w:cs="Times New Roman"/>
          <w:sz w:val="28"/>
          <w:szCs w:val="28"/>
        </w:rPr>
        <w:t xml:space="preserve"> муниципальном</w:t>
      </w:r>
      <w:r>
        <w:rPr>
          <w:rFonts w:ascii="Times New Roman" w:eastAsia="Times New Roman" w:hAnsi="Times New Roman" w:cs="Times New Roman"/>
          <w:sz w:val="28"/>
          <w:szCs w:val="28"/>
        </w:rPr>
        <w:t xml:space="preserve"> </w:t>
      </w:r>
      <w:r w:rsidR="00F57168">
        <w:rPr>
          <w:rFonts w:ascii="Times New Roman" w:eastAsia="Times New Roman" w:hAnsi="Times New Roman" w:cs="Times New Roman"/>
          <w:sz w:val="28"/>
          <w:szCs w:val="28"/>
        </w:rPr>
        <w:t>округе</w:t>
      </w:r>
      <w:r>
        <w:rPr>
          <w:rFonts w:ascii="Times New Roman" w:eastAsia="Times New Roman" w:hAnsi="Times New Roman" w:cs="Times New Roman"/>
          <w:sz w:val="28"/>
          <w:szCs w:val="28"/>
        </w:rPr>
        <w:t xml:space="preserve"> по состоянию на 01.01.202</w:t>
      </w:r>
      <w:r w:rsidR="00F57168">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представлена центром здоровья для взрослых и отделением медицинской профилактики.</w:t>
      </w:r>
    </w:p>
    <w:p w:rsidR="00B32355" w:rsidRDefault="00B32355" w:rsidP="00B32355">
      <w:pPr>
        <w:widowControl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Центр здоровья для взрослых (далее – центр здоровья) является организационным, координирующим и методическим центром по вопросам профилактики заболеваний, факторов риска ХНИЗ, формирования здорового образа жизни населения Татарского района для медицинских работников и специалистов других ведомств.</w:t>
      </w:r>
    </w:p>
    <w:p w:rsidR="00B32355" w:rsidRDefault="00B32355" w:rsidP="00B32355">
      <w:pPr>
        <w:widowControl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деятельности центра здоровья:</w:t>
      </w:r>
    </w:p>
    <w:p w:rsidR="00B32355" w:rsidRDefault="00B32355" w:rsidP="00B32355">
      <w:pPr>
        <w:widowControl w:val="0"/>
        <w:numPr>
          <w:ilvl w:val="0"/>
          <w:numId w:val="1"/>
        </w:numPr>
        <w:tabs>
          <w:tab w:val="left" w:pos="92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внедрение современных профилактических технологий, направленных на сохранение и укрепление здоровья жителей Татарского</w:t>
      </w:r>
      <w:r w:rsidR="008C3B5E">
        <w:rPr>
          <w:rFonts w:ascii="Times New Roman" w:eastAsia="Times New Roman" w:hAnsi="Times New Roman" w:cs="Times New Roman"/>
          <w:sz w:val="28"/>
          <w:szCs w:val="28"/>
        </w:rPr>
        <w:t xml:space="preserve"> муниципального</w:t>
      </w:r>
      <w:r>
        <w:rPr>
          <w:rFonts w:ascii="Times New Roman" w:eastAsia="Times New Roman" w:hAnsi="Times New Roman" w:cs="Times New Roman"/>
          <w:sz w:val="28"/>
          <w:szCs w:val="28"/>
        </w:rPr>
        <w:t xml:space="preserve"> </w:t>
      </w:r>
      <w:r w:rsidR="0031201A">
        <w:rPr>
          <w:rFonts w:ascii="Times New Roman" w:eastAsia="Times New Roman" w:hAnsi="Times New Roman" w:cs="Times New Roman"/>
          <w:sz w:val="28"/>
          <w:szCs w:val="28"/>
        </w:rPr>
        <w:t>округа</w:t>
      </w:r>
      <w:r>
        <w:rPr>
          <w:rFonts w:ascii="Times New Roman" w:eastAsia="Times New Roman" w:hAnsi="Times New Roman" w:cs="Times New Roman"/>
          <w:sz w:val="28"/>
          <w:szCs w:val="28"/>
        </w:rPr>
        <w:t>;</w:t>
      </w:r>
    </w:p>
    <w:p w:rsidR="00B32355" w:rsidRDefault="00B32355" w:rsidP="00B32355">
      <w:pPr>
        <w:widowControl w:val="0"/>
        <w:numPr>
          <w:ilvl w:val="0"/>
          <w:numId w:val="1"/>
        </w:numPr>
        <w:tabs>
          <w:tab w:val="left" w:pos="92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 и проведение научно-обоснованных мероприятий по первичной и вторичной профилактике заболеваний и укреплению здоровья населения на популяционном, групповом, индивидуальном уровнях;</w:t>
      </w:r>
    </w:p>
    <w:p w:rsidR="00B32355" w:rsidRDefault="00B32355" w:rsidP="00B32355">
      <w:pPr>
        <w:widowControl w:val="0"/>
        <w:numPr>
          <w:ilvl w:val="0"/>
          <w:numId w:val="1"/>
        </w:numPr>
        <w:tabs>
          <w:tab w:val="left" w:pos="93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 подготовке медицинских работников и специалистов других ведомств (работников системы образования, средств массовой информации, работников культуры и т.д.) по актуальным проблемам профилактики заболеваний;</w:t>
      </w:r>
    </w:p>
    <w:p w:rsidR="00B32355" w:rsidRDefault="00B32355" w:rsidP="00B32355">
      <w:pPr>
        <w:widowControl w:val="0"/>
        <w:numPr>
          <w:ilvl w:val="0"/>
          <w:numId w:val="1"/>
        </w:numPr>
        <w:tabs>
          <w:tab w:val="left" w:pos="93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взаимодействие с государственными, муниципальными и общественными организациями, направленное на сохранение и укрепление здоровья населения;</w:t>
      </w:r>
    </w:p>
    <w:p w:rsidR="00B32355" w:rsidRDefault="00B32355" w:rsidP="00B32355">
      <w:pPr>
        <w:widowControl w:val="0"/>
        <w:numPr>
          <w:ilvl w:val="0"/>
          <w:numId w:val="1"/>
        </w:numPr>
        <w:tabs>
          <w:tab w:val="left" w:pos="92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организационно-методического руководства и координации деятельности медицинских работников по профилактике заболеваний, сохранению и укреплению здоровья населения;</w:t>
      </w:r>
    </w:p>
    <w:p w:rsidR="00B32355" w:rsidRDefault="00B32355" w:rsidP="00B32355">
      <w:pPr>
        <w:widowControl w:val="0"/>
        <w:numPr>
          <w:ilvl w:val="0"/>
          <w:numId w:val="1"/>
        </w:numPr>
        <w:tabs>
          <w:tab w:val="left" w:pos="927"/>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 проведение и анализ мониторинга факторов риска хронических неинфекционных заболеваний, а также медико-социологических опросов населения для определения уровня информированности о мерах профилактики и определения потребности и удовлетворенности профилактической помощью;</w:t>
      </w:r>
    </w:p>
    <w:p w:rsidR="00B32355" w:rsidRDefault="00B32355" w:rsidP="00B32355">
      <w:pPr>
        <w:widowControl w:val="0"/>
        <w:numPr>
          <w:ilvl w:val="0"/>
          <w:numId w:val="1"/>
        </w:numPr>
        <w:tabs>
          <w:tab w:val="left" w:pos="92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 национальных проектах укрепления здоровья населения;</w:t>
      </w:r>
    </w:p>
    <w:p w:rsidR="00B32355" w:rsidRDefault="00B32355" w:rsidP="00B32355">
      <w:pPr>
        <w:widowControl w:val="0"/>
        <w:numPr>
          <w:ilvl w:val="0"/>
          <w:numId w:val="1"/>
        </w:numPr>
        <w:tabs>
          <w:tab w:val="left" w:pos="922"/>
        </w:tabs>
        <w:autoSpaceDE w:val="0"/>
        <w:autoSpaceDN w:val="0"/>
        <w:adjustRightInd w:val="0"/>
        <w:spacing w:line="322" w:lineRule="exact"/>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оценка качества и эффективности профилактической работы медицинских работников и профилактической помощи населению.</w:t>
      </w:r>
    </w:p>
    <w:p w:rsidR="00B32355" w:rsidRDefault="00B32355" w:rsidP="00B32355">
      <w:pPr>
        <w:widowControl w:val="0"/>
        <w:tabs>
          <w:tab w:val="left" w:pos="922"/>
        </w:tabs>
        <w:autoSpaceDE w:val="0"/>
        <w:autoSpaceDN w:val="0"/>
        <w:adjustRightInd w:val="0"/>
        <w:spacing w:line="322"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Диспансеризацией и профилактическим осмотрами в 202</w:t>
      </w:r>
      <w:r w:rsidR="00614E20">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году охвачено 6877 человек, в текущем 202</w:t>
      </w:r>
      <w:r w:rsidR="00614E20">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году 8944 человек. При прохождении диспансеризации в кабинете медицинской профилактики проводится профилактическое консультирование граждан по ведению здорового образа жизни с целью уменьшения или ликвидации факторов риска заболеваемости. Граждане с выявленными заболеваниями пролечиваются амбулаторно, при необходимости направляются на дообследование и ставятся на учет.</w:t>
      </w:r>
    </w:p>
    <w:p w:rsidR="00B32355" w:rsidRDefault="00B32355" w:rsidP="00B32355">
      <w:pPr>
        <w:suppressAutoHyphens/>
        <w:spacing w:line="240" w:lineRule="atLeast"/>
        <w:ind w:firstLine="708"/>
        <w:jc w:val="both"/>
        <w:rPr>
          <w:rFonts w:ascii="Tinos" w:eastAsia="Times New Roman" w:hAnsi="Tinos" w:cs="Times New Roman"/>
          <w:sz w:val="28"/>
          <w:szCs w:val="28"/>
          <w:lang w:eastAsia="ru-RU"/>
        </w:rPr>
      </w:pPr>
      <w:r>
        <w:rPr>
          <w:rFonts w:ascii="Tinos" w:eastAsia="Times New Roman" w:hAnsi="Tinos" w:cs="Times New Roman"/>
          <w:b/>
          <w:sz w:val="28"/>
          <w:szCs w:val="28"/>
          <w:lang w:eastAsia="ru-RU"/>
        </w:rPr>
        <w:t>Система образования</w:t>
      </w:r>
      <w:r>
        <w:rPr>
          <w:rFonts w:ascii="Tinos" w:eastAsia="Times New Roman" w:hAnsi="Tinos" w:cs="Times New Roman"/>
          <w:sz w:val="28"/>
          <w:szCs w:val="28"/>
          <w:lang w:eastAsia="ru-RU"/>
        </w:rPr>
        <w:t xml:space="preserve"> района в 202</w:t>
      </w:r>
      <w:r w:rsidR="001065BA">
        <w:rPr>
          <w:rFonts w:ascii="Tinos" w:eastAsia="Times New Roman" w:hAnsi="Tinos" w:cs="Times New Roman"/>
          <w:sz w:val="28"/>
          <w:szCs w:val="28"/>
          <w:lang w:eastAsia="ru-RU"/>
        </w:rPr>
        <w:t>4</w:t>
      </w:r>
      <w:r>
        <w:rPr>
          <w:rFonts w:ascii="Tinos" w:eastAsia="Times New Roman" w:hAnsi="Tinos" w:cs="Times New Roman"/>
          <w:sz w:val="28"/>
          <w:szCs w:val="28"/>
          <w:lang w:eastAsia="ru-RU"/>
        </w:rPr>
        <w:t>-202</w:t>
      </w:r>
      <w:r w:rsidR="001065BA">
        <w:rPr>
          <w:rFonts w:ascii="Tinos" w:eastAsia="Times New Roman" w:hAnsi="Tinos" w:cs="Times New Roman"/>
          <w:sz w:val="28"/>
          <w:szCs w:val="28"/>
          <w:lang w:eastAsia="ru-RU"/>
        </w:rPr>
        <w:t>5</w:t>
      </w:r>
      <w:r>
        <w:rPr>
          <w:rFonts w:ascii="Tinos" w:eastAsia="Times New Roman" w:hAnsi="Tinos" w:cs="Times New Roman"/>
          <w:sz w:val="28"/>
          <w:szCs w:val="28"/>
          <w:lang w:eastAsia="ru-RU"/>
        </w:rPr>
        <w:t xml:space="preserve"> учебном году представлена сетью учреждений: </w:t>
      </w:r>
    </w:p>
    <w:p w:rsidR="00AF178F" w:rsidRDefault="00AF178F" w:rsidP="00B32355">
      <w:pPr>
        <w:suppressAutoHyphens/>
        <w:spacing w:line="240" w:lineRule="atLeast"/>
        <w:ind w:firstLine="708"/>
        <w:jc w:val="both"/>
        <w:rPr>
          <w:rFonts w:ascii="Tinos" w:eastAsia="Times New Roman" w:hAnsi="Tinos" w:cs="Times New Roman"/>
          <w:sz w:val="28"/>
          <w:szCs w:val="28"/>
          <w:lang w:eastAsia="ru-RU"/>
        </w:rPr>
      </w:pPr>
      <w:r>
        <w:rPr>
          <w:rFonts w:ascii="Tinos" w:eastAsia="Times New Roman" w:hAnsi="Tinos" w:cs="Times New Roman" w:hint="eastAsia"/>
          <w:sz w:val="28"/>
          <w:szCs w:val="28"/>
          <w:lang w:eastAsia="ru-RU"/>
        </w:rPr>
        <w:t xml:space="preserve"> - 2 учреждения среднего профессионального образования, с количеством мест-1294;</w:t>
      </w:r>
    </w:p>
    <w:p w:rsidR="00B32355" w:rsidRDefault="00B32355" w:rsidP="00FF0083">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- 31 общеобразовательную орга</w:t>
      </w:r>
      <w:r w:rsidR="001065BA">
        <w:rPr>
          <w:rFonts w:ascii="Times New Roman" w:eastAsia="Times New Roman" w:hAnsi="Times New Roman" w:cs="Times New Roman"/>
          <w:sz w:val="28"/>
          <w:szCs w:val="28"/>
          <w:lang w:eastAsia="ru-RU"/>
        </w:rPr>
        <w:t>низацию, имеющих 7 филиалов</w:t>
      </w:r>
      <w:r w:rsidR="00FF00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Количество мест в учреждениях составляет 7</w:t>
      </w:r>
      <w:r w:rsidR="001065BA">
        <w:rPr>
          <w:rFonts w:ascii="Times New Roman" w:eastAsia="Times New Roman" w:hAnsi="Times New Roman" w:cs="Times New Roman"/>
          <w:sz w:val="28"/>
          <w:szCs w:val="28"/>
          <w:lang w:eastAsia="ru-RU"/>
        </w:rPr>
        <w:t>735</w:t>
      </w:r>
      <w:r>
        <w:rPr>
          <w:rFonts w:ascii="Times New Roman" w:eastAsia="Times New Roman" w:hAnsi="Times New Roman" w:cs="Times New Roman"/>
          <w:sz w:val="28"/>
          <w:szCs w:val="28"/>
          <w:lang w:eastAsia="ru-RU"/>
        </w:rPr>
        <w:t xml:space="preserve"> мест;</w:t>
      </w:r>
    </w:p>
    <w:p w:rsidR="00B32355" w:rsidRDefault="00B32355" w:rsidP="00432AF0">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 детских садов, 1 из которых детский сад комбинированного вида и 26 групп дошкольного </w:t>
      </w:r>
      <w:r w:rsidR="007D54AD">
        <w:rPr>
          <w:rFonts w:ascii="Times New Roman" w:eastAsia="Times New Roman" w:hAnsi="Times New Roman" w:cs="Times New Roman"/>
          <w:sz w:val="28"/>
          <w:szCs w:val="28"/>
          <w:lang w:eastAsia="ru-RU"/>
        </w:rPr>
        <w:t>образования при средних школах, количество мест в дошкольных образовательных учреждениях-1941.</w:t>
      </w:r>
      <w:r w:rsidR="001065B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Контингент воспитанников в детских садах и группах дошкольного образования составил по итогам 202</w:t>
      </w:r>
      <w:r w:rsidR="001065BA">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года </w:t>
      </w:r>
      <w:r w:rsidR="007D54AD">
        <w:rPr>
          <w:rFonts w:ascii="Times New Roman" w:eastAsia="Times New Roman" w:hAnsi="Times New Roman" w:cs="Times New Roman"/>
          <w:sz w:val="28"/>
          <w:szCs w:val="28"/>
          <w:lang w:eastAsia="ru-RU"/>
        </w:rPr>
        <w:t>1277</w:t>
      </w:r>
      <w:r w:rsidR="00432AF0">
        <w:rPr>
          <w:rFonts w:ascii="Times New Roman" w:eastAsia="Times New Roman" w:hAnsi="Times New Roman" w:cs="Times New Roman"/>
          <w:sz w:val="28"/>
          <w:szCs w:val="28"/>
          <w:lang w:eastAsia="ru-RU"/>
        </w:rPr>
        <w:t xml:space="preserve"> детей;</w:t>
      </w:r>
      <w:r>
        <w:rPr>
          <w:rFonts w:ascii="Times New Roman" w:eastAsia="Times New Roman" w:hAnsi="Times New Roman" w:cs="Times New Roman"/>
          <w:sz w:val="28"/>
          <w:szCs w:val="28"/>
          <w:lang w:eastAsia="ru-RU"/>
        </w:rPr>
        <w:t xml:space="preserve"> </w:t>
      </w:r>
    </w:p>
    <w:p w:rsidR="00B32355" w:rsidRDefault="00B32355" w:rsidP="00B5221C">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дополнительное образование представлено 3 образовательными организациями: МБУ ДО-ЦДТ, МБУ ДО ДЮСШ, МБУ ДО ДООЛ «Солнечный». Учреждениями дополнительного образования охвачено </w:t>
      </w:r>
      <w:r w:rsidR="00432AF0">
        <w:rPr>
          <w:rFonts w:ascii="Times New Roman" w:eastAsia="Times New Roman" w:hAnsi="Times New Roman" w:cs="Times New Roman"/>
          <w:sz w:val="28"/>
          <w:szCs w:val="28"/>
          <w:lang w:eastAsia="ru-RU"/>
        </w:rPr>
        <w:t>5541 детей.</w:t>
      </w:r>
    </w:p>
    <w:p w:rsidR="00B32355" w:rsidRDefault="00B32355" w:rsidP="00B32355">
      <w:pPr>
        <w:suppressAutoHyphens/>
        <w:spacing w:line="240" w:lineRule="atLeast"/>
        <w:jc w:val="both"/>
        <w:rPr>
          <w:rFonts w:ascii="Tinos" w:eastAsia="Times New Roman" w:hAnsi="Tinos" w:cs="Times New Roman"/>
          <w:color w:val="000000"/>
          <w:sz w:val="28"/>
          <w:szCs w:val="28"/>
          <w:lang w:eastAsia="ru-RU"/>
        </w:rPr>
      </w:pPr>
      <w:r>
        <w:rPr>
          <w:rFonts w:ascii="Calibri" w:eastAsia="Times New Roman" w:hAnsi="Calibri" w:cs="Times New Roman"/>
          <w:lang w:eastAsia="ru-RU"/>
        </w:rPr>
        <w:t xml:space="preserve">                </w:t>
      </w:r>
      <w:r>
        <w:rPr>
          <w:rFonts w:ascii="Times New Roman" w:eastAsia="Times New Roman" w:hAnsi="Times New Roman" w:cs="Times New Roman"/>
          <w:sz w:val="28"/>
          <w:szCs w:val="28"/>
          <w:lang w:eastAsia="ru-RU"/>
        </w:rPr>
        <w:t xml:space="preserve">В </w:t>
      </w:r>
      <w:r w:rsidR="008C3B5E">
        <w:rPr>
          <w:rFonts w:ascii="Times New Roman" w:eastAsia="Times New Roman" w:hAnsi="Times New Roman" w:cs="Times New Roman"/>
          <w:sz w:val="28"/>
          <w:szCs w:val="28"/>
          <w:lang w:eastAsia="ru-RU"/>
        </w:rPr>
        <w:t>Татарском муниципальном округе</w:t>
      </w:r>
      <w:r>
        <w:rPr>
          <w:rFonts w:ascii="Times New Roman" w:eastAsia="Times New Roman" w:hAnsi="Times New Roman" w:cs="Times New Roman"/>
          <w:sz w:val="28"/>
          <w:szCs w:val="28"/>
          <w:lang w:eastAsia="ru-RU"/>
        </w:rPr>
        <w:t xml:space="preserve"> проживает 164 ребенка-инвалида. В 202</w:t>
      </w:r>
      <w:r w:rsidR="00614E20">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-202</w:t>
      </w:r>
      <w:r w:rsidR="00614E20">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учебном году в общеобразовательных учреждениях </w:t>
      </w:r>
      <w:r w:rsidR="008C3B5E">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 xml:space="preserve"> обучалось </w:t>
      </w:r>
      <w:r w:rsidR="00432AF0">
        <w:rPr>
          <w:rFonts w:ascii="Times New Roman" w:eastAsia="Times New Roman" w:hAnsi="Times New Roman" w:cs="Times New Roman"/>
          <w:sz w:val="28"/>
          <w:szCs w:val="28"/>
          <w:lang w:eastAsia="ru-RU"/>
        </w:rPr>
        <w:t>347</w:t>
      </w:r>
      <w:r>
        <w:rPr>
          <w:rFonts w:ascii="Times New Roman" w:eastAsia="Times New Roman" w:hAnsi="Times New Roman" w:cs="Times New Roman"/>
          <w:sz w:val="28"/>
          <w:szCs w:val="28"/>
          <w:lang w:eastAsia="ru-RU"/>
        </w:rPr>
        <w:t xml:space="preserve"> детей с ограниченными возможностями здоровья (далее-ОВЗ) и </w:t>
      </w:r>
      <w:r w:rsidR="00432AF0">
        <w:rPr>
          <w:rFonts w:ascii="Times New Roman" w:eastAsia="Times New Roman" w:hAnsi="Times New Roman" w:cs="Times New Roman"/>
          <w:sz w:val="28"/>
          <w:szCs w:val="28"/>
          <w:lang w:eastAsia="ru-RU"/>
        </w:rPr>
        <w:t>29</w:t>
      </w:r>
      <w:r>
        <w:rPr>
          <w:rFonts w:ascii="Times New Roman" w:eastAsia="Times New Roman" w:hAnsi="Times New Roman" w:cs="Times New Roman"/>
          <w:sz w:val="28"/>
          <w:szCs w:val="28"/>
          <w:lang w:eastAsia="ru-RU"/>
        </w:rPr>
        <w:t xml:space="preserve"> ребенка-инвалида. </w:t>
      </w:r>
      <w:r w:rsidR="007D54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Дошкольные образовательные услуги получают </w:t>
      </w:r>
      <w:r w:rsidR="00432AF0">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 xml:space="preserve"> детей с ограниченными возможностями здоровья</w:t>
      </w:r>
      <w:r w:rsidR="00432AF0">
        <w:rPr>
          <w:rFonts w:ascii="Times New Roman" w:eastAsia="Times New Roman" w:hAnsi="Times New Roman" w:cs="Times New Roman"/>
          <w:sz w:val="28"/>
          <w:szCs w:val="28"/>
          <w:lang w:eastAsia="ru-RU"/>
        </w:rPr>
        <w:t xml:space="preserve"> и 7 детей-инвалидов</w:t>
      </w:r>
      <w:r>
        <w:rPr>
          <w:rFonts w:ascii="Times New Roman" w:eastAsia="Times New Roman" w:hAnsi="Times New Roman" w:cs="Times New Roman"/>
          <w:sz w:val="28"/>
          <w:szCs w:val="28"/>
          <w:lang w:eastAsia="ru-RU"/>
        </w:rPr>
        <w:t>.</w:t>
      </w:r>
    </w:p>
    <w:p w:rsidR="00B32355" w:rsidRDefault="00B32355" w:rsidP="00B32355">
      <w:pPr>
        <w:suppressAutoHyphens/>
        <w:spacing w:line="24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Одно из ведущих условий правильного гармоничного развития и сохранения здоровья детей – обеспечение их полноценным горячим питанием. </w:t>
      </w:r>
      <w:r>
        <w:rPr>
          <w:rFonts w:ascii="Times New Roman" w:eastAsia="Calibri" w:hAnsi="Times New Roman" w:cs="Times New Roman"/>
          <w:sz w:val="28"/>
          <w:szCs w:val="28"/>
          <w:lang w:eastAsia="ru-RU"/>
        </w:rPr>
        <w:t xml:space="preserve">Во всех </w:t>
      </w:r>
      <w:r>
        <w:rPr>
          <w:rFonts w:ascii="Times New Roman" w:eastAsia="Times New Roman" w:hAnsi="Times New Roman" w:cs="Times New Roman"/>
          <w:sz w:val="28"/>
          <w:szCs w:val="28"/>
          <w:lang w:eastAsia="ru-RU"/>
        </w:rPr>
        <w:t xml:space="preserve">школах и обособленных подразделениях </w:t>
      </w:r>
      <w:r w:rsidR="008C3B5E">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организовано горячее питание в соответствии с санитарно-эпидемиологическими правилами и нормативами. </w:t>
      </w:r>
      <w:r>
        <w:rPr>
          <w:rFonts w:ascii="Times New Roman" w:eastAsia="Times New Roman" w:hAnsi="Times New Roman" w:cs="Times New Roman"/>
          <w:sz w:val="28"/>
          <w:szCs w:val="28"/>
          <w:lang w:eastAsia="ru-RU"/>
        </w:rPr>
        <w:t>Охват горячим питанием обучающихся школ в 2022- 2023 учебном году составил 99,12%, в том числе с двухразовым – 5,49%.</w:t>
      </w: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Татарском муниципальном </w:t>
      </w:r>
      <w:r w:rsidR="00810C84">
        <w:rPr>
          <w:rFonts w:ascii="Times New Roman" w:eastAsia="Times New Roman" w:hAnsi="Times New Roman" w:cs="Times New Roman"/>
          <w:sz w:val="28"/>
          <w:szCs w:val="28"/>
          <w:lang w:eastAsia="ru-RU"/>
        </w:rPr>
        <w:t>округе</w:t>
      </w:r>
      <w:r>
        <w:rPr>
          <w:rFonts w:ascii="Times New Roman" w:eastAsia="Times New Roman" w:hAnsi="Times New Roman" w:cs="Times New Roman"/>
          <w:sz w:val="28"/>
          <w:szCs w:val="28"/>
          <w:lang w:eastAsia="ru-RU"/>
        </w:rPr>
        <w:t xml:space="preserve"> Новосибирской области функционирует муниципальное бюджетное учреждение дополнительного образования «Детско-юношеская спортивная школа» Татарского</w:t>
      </w:r>
      <w:r w:rsidR="008C3B5E">
        <w:rPr>
          <w:rFonts w:ascii="Times New Roman" w:eastAsia="Times New Roman" w:hAnsi="Times New Roman" w:cs="Times New Roman"/>
          <w:sz w:val="28"/>
          <w:szCs w:val="28"/>
          <w:lang w:eastAsia="ru-RU"/>
        </w:rPr>
        <w:t xml:space="preserve"> муниципального округа</w:t>
      </w:r>
      <w:r>
        <w:rPr>
          <w:rFonts w:ascii="Times New Roman" w:eastAsia="Times New Roman" w:hAnsi="Times New Roman" w:cs="Times New Roman"/>
          <w:sz w:val="28"/>
          <w:szCs w:val="28"/>
          <w:lang w:eastAsia="ru-RU"/>
        </w:rPr>
        <w:t>, воспитанники которой добиваются высоких спортивных результатов. Численность обучающихся, занимающихся физической культурой и спортом, составляет 7</w:t>
      </w:r>
      <w:r w:rsidR="00810C84">
        <w:rPr>
          <w:rFonts w:ascii="Times New Roman" w:eastAsia="Times New Roman" w:hAnsi="Times New Roman" w:cs="Times New Roman"/>
          <w:sz w:val="28"/>
          <w:szCs w:val="28"/>
          <w:lang w:eastAsia="ru-RU"/>
        </w:rPr>
        <w:t>50</w:t>
      </w:r>
      <w:r>
        <w:rPr>
          <w:rFonts w:ascii="Times New Roman" w:eastAsia="Times New Roman" w:hAnsi="Times New Roman" w:cs="Times New Roman"/>
          <w:sz w:val="28"/>
          <w:szCs w:val="28"/>
          <w:lang w:eastAsia="ru-RU"/>
        </w:rPr>
        <w:t xml:space="preserve"> человека.</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В </w:t>
      </w:r>
      <w:r>
        <w:rPr>
          <w:rFonts w:ascii="Times New Roman" w:eastAsia="Times New Roman" w:hAnsi="Times New Roman" w:cs="Times New Roman"/>
          <w:sz w:val="28"/>
          <w:szCs w:val="28"/>
          <w:lang w:eastAsia="ru-RU"/>
        </w:rPr>
        <w:t>Татарском муниципальном</w:t>
      </w:r>
      <w:r>
        <w:rPr>
          <w:rFonts w:ascii="Times New Roman" w:eastAsia="Times New Roman" w:hAnsi="Times New Roman" w:cs="Times New Roman"/>
          <w:sz w:val="28"/>
          <w:szCs w:val="28"/>
          <w:shd w:val="clear" w:color="auto" w:fill="FFFFFF"/>
          <w:lang w:eastAsia="ru-RU"/>
        </w:rPr>
        <w:t xml:space="preserve"> </w:t>
      </w:r>
      <w:r w:rsidR="00B5221C">
        <w:rPr>
          <w:rFonts w:ascii="Times New Roman" w:eastAsia="Times New Roman" w:hAnsi="Times New Roman" w:cs="Times New Roman"/>
          <w:sz w:val="28"/>
          <w:szCs w:val="28"/>
          <w:shd w:val="clear" w:color="auto" w:fill="FFFFFF"/>
          <w:lang w:eastAsia="ru-RU"/>
        </w:rPr>
        <w:t>округе</w:t>
      </w:r>
      <w:r>
        <w:rPr>
          <w:rFonts w:ascii="Times New Roman" w:eastAsia="Times New Roman" w:hAnsi="Times New Roman" w:cs="Times New Roman"/>
          <w:sz w:val="28"/>
          <w:szCs w:val="28"/>
          <w:shd w:val="clear" w:color="auto" w:fill="FFFFFF"/>
          <w:lang w:eastAsia="ru-RU"/>
        </w:rPr>
        <w:t xml:space="preserve"> Новосибирской области координирование вопросов развития физической культуры и спорта осуществляет </w:t>
      </w:r>
      <w:r>
        <w:rPr>
          <w:rFonts w:ascii="Times New Roman" w:eastAsia="Times New Roman" w:hAnsi="Times New Roman" w:cs="Times New Roman"/>
          <w:b/>
          <w:sz w:val="28"/>
          <w:szCs w:val="28"/>
          <w:shd w:val="clear" w:color="auto" w:fill="FFFFFF"/>
          <w:lang w:eastAsia="ru-RU"/>
        </w:rPr>
        <w:t xml:space="preserve">отдел физической культуры и спорта администрации </w:t>
      </w:r>
      <w:r>
        <w:rPr>
          <w:rFonts w:ascii="Times New Roman" w:eastAsia="Times New Roman" w:hAnsi="Times New Roman" w:cs="Times New Roman"/>
          <w:b/>
          <w:sz w:val="28"/>
          <w:szCs w:val="28"/>
          <w:lang w:eastAsia="ru-RU"/>
        </w:rPr>
        <w:lastRenderedPageBreak/>
        <w:t>Татарского муниципального</w:t>
      </w:r>
      <w:r>
        <w:rPr>
          <w:rFonts w:ascii="Times New Roman" w:eastAsia="Times New Roman" w:hAnsi="Times New Roman" w:cs="Times New Roman"/>
          <w:b/>
          <w:sz w:val="28"/>
          <w:szCs w:val="28"/>
          <w:shd w:val="clear" w:color="auto" w:fill="FFFFFF"/>
          <w:lang w:eastAsia="ru-RU"/>
        </w:rPr>
        <w:t xml:space="preserve"> </w:t>
      </w:r>
      <w:r w:rsidR="00B5221C">
        <w:rPr>
          <w:rFonts w:ascii="Times New Roman" w:eastAsia="Times New Roman" w:hAnsi="Times New Roman" w:cs="Times New Roman"/>
          <w:b/>
          <w:sz w:val="28"/>
          <w:szCs w:val="28"/>
          <w:shd w:val="clear" w:color="auto" w:fill="FFFFFF"/>
          <w:lang w:eastAsia="ru-RU"/>
        </w:rPr>
        <w:t>округа</w:t>
      </w:r>
      <w:r>
        <w:rPr>
          <w:rFonts w:ascii="Times New Roman" w:eastAsia="Times New Roman" w:hAnsi="Times New Roman" w:cs="Times New Roman"/>
          <w:b/>
          <w:sz w:val="28"/>
          <w:szCs w:val="28"/>
          <w:shd w:val="clear" w:color="auto" w:fill="FFFFFF"/>
          <w:lang w:eastAsia="ru-RU"/>
        </w:rPr>
        <w:t xml:space="preserve"> Новосибирской области</w:t>
      </w:r>
      <w:r>
        <w:rPr>
          <w:rFonts w:ascii="Times New Roman" w:eastAsia="Times New Roman" w:hAnsi="Times New Roman" w:cs="Times New Roman"/>
          <w:sz w:val="28"/>
          <w:szCs w:val="28"/>
          <w:shd w:val="clear" w:color="auto" w:fill="FFFFFF"/>
          <w:lang w:eastAsia="ru-RU"/>
        </w:rPr>
        <w:t>, который совместно с управлением образования, специалистами муниципальных образований регулируют деятельность спортивных секций, объединений, кружков.</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районе создаются условия для подъема массовости детско-юношеского спорта, формирования здорового образа жизни среди населения. Обеспеченность спортивными сооружениями на 01.01.202</w:t>
      </w:r>
      <w:r w:rsidR="00B5221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w:t>
      </w:r>
    </w:p>
    <w:tbl>
      <w:tblPr>
        <w:tblW w:w="9615" w:type="dxa"/>
        <w:tblInd w:w="98" w:type="dxa"/>
        <w:tblLayout w:type="fixed"/>
        <w:tblLook w:val="04A0" w:firstRow="1" w:lastRow="0" w:firstColumn="1" w:lastColumn="0" w:noHBand="0" w:noVBand="1"/>
      </w:tblPr>
      <w:tblGrid>
        <w:gridCol w:w="3227"/>
        <w:gridCol w:w="1703"/>
        <w:gridCol w:w="4685"/>
      </w:tblGrid>
      <w:tr w:rsidR="00B32355" w:rsidTr="00B5221C">
        <w:trPr>
          <w:trHeight w:val="486"/>
        </w:trPr>
        <w:tc>
          <w:tcPr>
            <w:tcW w:w="3227" w:type="dxa"/>
            <w:tcBorders>
              <w:top w:val="single" w:sz="8" w:space="0" w:color="000000"/>
              <w:left w:val="single" w:sz="8" w:space="0" w:color="000000"/>
              <w:bottom w:val="single" w:sz="8" w:space="0" w:color="000000"/>
              <w:right w:val="single" w:sz="8" w:space="0" w:color="000000"/>
            </w:tcBorders>
            <w:hideMark/>
          </w:tcPr>
          <w:p w:rsidR="00B32355" w:rsidRDefault="00B32355">
            <w:pPr>
              <w:suppressAutoHyphens/>
              <w:spacing w:line="240" w:lineRule="atLeas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Спортивные сооружения</w:t>
            </w:r>
          </w:p>
        </w:tc>
        <w:tc>
          <w:tcPr>
            <w:tcW w:w="1703" w:type="dxa"/>
            <w:tcBorders>
              <w:top w:val="single" w:sz="8" w:space="0" w:color="000000"/>
              <w:left w:val="nil"/>
              <w:bottom w:val="single" w:sz="8" w:space="0" w:color="000000"/>
              <w:right w:val="single" w:sz="8" w:space="0" w:color="000000"/>
            </w:tcBorders>
            <w:hideMark/>
          </w:tcPr>
          <w:p w:rsidR="00B32355" w:rsidRDefault="00B32355">
            <w:pPr>
              <w:suppressAutoHyphens/>
              <w:spacing w:line="240" w:lineRule="atLeas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Количество объектов</w:t>
            </w:r>
          </w:p>
        </w:tc>
        <w:tc>
          <w:tcPr>
            <w:tcW w:w="4685" w:type="dxa"/>
            <w:tcBorders>
              <w:top w:val="single" w:sz="8" w:space="0" w:color="000000"/>
              <w:left w:val="nil"/>
              <w:bottom w:val="single" w:sz="8" w:space="0" w:color="000000"/>
              <w:right w:val="single" w:sz="8" w:space="0" w:color="000000"/>
            </w:tcBorders>
            <w:hideMark/>
          </w:tcPr>
          <w:p w:rsidR="00B32355" w:rsidRDefault="00B32355">
            <w:pPr>
              <w:suppressAutoHyphens/>
              <w:spacing w:line="240" w:lineRule="atLeas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Техническое состояние</w:t>
            </w:r>
          </w:p>
        </w:tc>
      </w:tr>
      <w:tr w:rsidR="00B32355" w:rsidTr="00B5221C">
        <w:trPr>
          <w:trHeight w:val="238"/>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Стадионы</w:t>
            </w:r>
          </w:p>
        </w:tc>
        <w:tc>
          <w:tcPr>
            <w:tcW w:w="1703" w:type="dxa"/>
            <w:tcBorders>
              <w:top w:val="nil"/>
              <w:left w:val="nil"/>
              <w:bottom w:val="single" w:sz="8" w:space="0" w:color="000000"/>
              <w:right w:val="single" w:sz="8" w:space="0" w:color="000000"/>
            </w:tcBorders>
            <w:hideMark/>
          </w:tcPr>
          <w:p w:rsidR="00B32355" w:rsidRDefault="00B32355">
            <w:pPr>
              <w:suppressAutoHyphens/>
              <w:spacing w:line="240" w:lineRule="atLeas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1</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r w:rsidR="00B32355" w:rsidTr="00B5221C">
        <w:trPr>
          <w:trHeight w:val="238"/>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Лыжная база</w:t>
            </w:r>
          </w:p>
        </w:tc>
        <w:tc>
          <w:tcPr>
            <w:tcW w:w="1703" w:type="dxa"/>
            <w:tcBorders>
              <w:top w:val="nil"/>
              <w:left w:val="nil"/>
              <w:bottom w:val="single" w:sz="8" w:space="0" w:color="000000"/>
              <w:right w:val="single" w:sz="8" w:space="0" w:color="000000"/>
            </w:tcBorders>
            <w:hideMark/>
          </w:tcPr>
          <w:p w:rsidR="00B32355" w:rsidRDefault="00B32355">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r w:rsidR="00B32355" w:rsidTr="00B5221C">
        <w:trPr>
          <w:trHeight w:val="238"/>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Ледовый дворец спорта с искусственным льдом</w:t>
            </w:r>
          </w:p>
        </w:tc>
        <w:tc>
          <w:tcPr>
            <w:tcW w:w="1703" w:type="dxa"/>
            <w:tcBorders>
              <w:top w:val="nil"/>
              <w:left w:val="nil"/>
              <w:bottom w:val="single" w:sz="8" w:space="0" w:color="000000"/>
              <w:right w:val="single" w:sz="8" w:space="0" w:color="000000"/>
            </w:tcBorders>
            <w:hideMark/>
          </w:tcPr>
          <w:p w:rsidR="00B32355" w:rsidRDefault="00B32355">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r w:rsidR="00B32355" w:rsidTr="00B5221C">
        <w:trPr>
          <w:trHeight w:val="238"/>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Спортивно- оздоровительный комплекс</w:t>
            </w:r>
          </w:p>
        </w:tc>
        <w:tc>
          <w:tcPr>
            <w:tcW w:w="1703" w:type="dxa"/>
            <w:tcBorders>
              <w:top w:val="nil"/>
              <w:left w:val="nil"/>
              <w:bottom w:val="single" w:sz="8" w:space="0" w:color="000000"/>
              <w:right w:val="single" w:sz="8" w:space="0" w:color="000000"/>
            </w:tcBorders>
            <w:hideMark/>
          </w:tcPr>
          <w:p w:rsidR="00B32355" w:rsidRDefault="00B32355">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r w:rsidR="00B32355" w:rsidTr="00B5221C">
        <w:trPr>
          <w:trHeight w:val="238"/>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Плоскостные сооружения </w:t>
            </w:r>
          </w:p>
        </w:tc>
        <w:tc>
          <w:tcPr>
            <w:tcW w:w="1703" w:type="dxa"/>
            <w:tcBorders>
              <w:top w:val="nil"/>
              <w:left w:val="nil"/>
              <w:bottom w:val="single" w:sz="8" w:space="0" w:color="000000"/>
              <w:right w:val="single" w:sz="8" w:space="0" w:color="000000"/>
            </w:tcBorders>
            <w:hideMark/>
          </w:tcPr>
          <w:p w:rsidR="00B32355" w:rsidRDefault="00B5221C">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r w:rsidR="00B32355" w:rsidTr="00B5221C">
        <w:trPr>
          <w:trHeight w:val="238"/>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Объекты городской и рекреационной инфраструктуры</w:t>
            </w:r>
          </w:p>
        </w:tc>
        <w:tc>
          <w:tcPr>
            <w:tcW w:w="1703" w:type="dxa"/>
            <w:tcBorders>
              <w:top w:val="nil"/>
              <w:left w:val="nil"/>
              <w:bottom w:val="single" w:sz="8" w:space="0" w:color="000000"/>
              <w:right w:val="single" w:sz="8" w:space="0" w:color="000000"/>
            </w:tcBorders>
            <w:hideMark/>
          </w:tcPr>
          <w:p w:rsidR="00B32355" w:rsidRDefault="00B32355" w:rsidP="00B5221C">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5221C">
              <w:rPr>
                <w:rFonts w:ascii="Times New Roman" w:eastAsia="Times New Roman" w:hAnsi="Times New Roman" w:cs="Times New Roman"/>
                <w:sz w:val="28"/>
                <w:szCs w:val="28"/>
                <w:lang w:eastAsia="ru-RU"/>
              </w:rPr>
              <w:t>4</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r w:rsidR="00B32355" w:rsidTr="00B5221C">
        <w:trPr>
          <w:trHeight w:val="213"/>
        </w:trPr>
        <w:tc>
          <w:tcPr>
            <w:tcW w:w="3227" w:type="dxa"/>
            <w:tcBorders>
              <w:top w:val="nil"/>
              <w:left w:val="single" w:sz="8" w:space="0" w:color="000000"/>
              <w:bottom w:val="single" w:sz="8" w:space="0" w:color="000000"/>
              <w:right w:val="single" w:sz="8" w:space="0" w:color="000000"/>
            </w:tcBorders>
            <w:hideMark/>
          </w:tcPr>
          <w:p w:rsidR="00B32355" w:rsidRDefault="00B32355">
            <w:pPr>
              <w:suppressAutoHyphens/>
              <w:spacing w:line="240" w:lineRule="atLeast"/>
              <w:jc w:val="lef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Спортивные залы</w:t>
            </w:r>
          </w:p>
        </w:tc>
        <w:tc>
          <w:tcPr>
            <w:tcW w:w="1703" w:type="dxa"/>
            <w:tcBorders>
              <w:top w:val="nil"/>
              <w:left w:val="nil"/>
              <w:bottom w:val="single" w:sz="8" w:space="0" w:color="000000"/>
              <w:right w:val="single" w:sz="8" w:space="0" w:color="000000"/>
            </w:tcBorders>
            <w:hideMark/>
          </w:tcPr>
          <w:p w:rsidR="00B32355" w:rsidRDefault="00B32355" w:rsidP="00B5221C">
            <w:pPr>
              <w:suppressAutoHyphens/>
              <w:spacing w:line="240" w:lineRule="atLeas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3</w:t>
            </w:r>
            <w:r w:rsidR="00B5221C">
              <w:rPr>
                <w:rFonts w:ascii="Times New Roman" w:eastAsia="Times New Roman" w:hAnsi="Times New Roman" w:cs="Times New Roman"/>
                <w:sz w:val="28"/>
                <w:szCs w:val="28"/>
                <w:lang w:eastAsia="ru-RU"/>
              </w:rPr>
              <w:t>6</w:t>
            </w:r>
          </w:p>
        </w:tc>
        <w:tc>
          <w:tcPr>
            <w:tcW w:w="4685" w:type="dxa"/>
            <w:tcBorders>
              <w:top w:val="nil"/>
              <w:left w:val="nil"/>
              <w:bottom w:val="single" w:sz="8" w:space="0" w:color="000000"/>
              <w:right w:val="single" w:sz="8" w:space="0" w:color="000000"/>
            </w:tcBorders>
            <w:hideMark/>
          </w:tcPr>
          <w:p w:rsidR="00B32355" w:rsidRDefault="00B32355">
            <w:pPr>
              <w:suppressAutoHyphens/>
              <w:spacing w:line="240" w:lineRule="atLeast"/>
              <w:jc w:val="left"/>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в удовлетворительном состоянии</w:t>
            </w:r>
          </w:p>
        </w:tc>
      </w:tr>
    </w:tbl>
    <w:p w:rsidR="00B32355" w:rsidRDefault="00B32355" w:rsidP="00B32355">
      <w:pPr>
        <w:suppressAutoHyphens/>
        <w:spacing w:line="240" w:lineRule="atLeast"/>
        <w:ind w:firstLine="709"/>
        <w:jc w:val="both"/>
        <w:rPr>
          <w:rFonts w:ascii="Times New Roman" w:eastAsia="Times New Roman" w:hAnsi="Times New Roman" w:cs="Times New Roman"/>
          <w:sz w:val="24"/>
          <w:szCs w:val="24"/>
          <w:lang w:eastAsia="ru-RU"/>
        </w:rPr>
      </w:pP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866FAD">
        <w:rPr>
          <w:rFonts w:ascii="Times New Roman" w:eastAsia="Times New Roman" w:hAnsi="Times New Roman" w:cs="Times New Roman"/>
          <w:sz w:val="28"/>
          <w:szCs w:val="28"/>
          <w:lang w:eastAsia="ru-RU"/>
        </w:rPr>
        <w:t xml:space="preserve">2024-2025 годах в </w:t>
      </w:r>
      <w:r>
        <w:rPr>
          <w:rFonts w:ascii="Times New Roman" w:eastAsia="Times New Roman" w:hAnsi="Times New Roman" w:cs="Times New Roman"/>
          <w:sz w:val="28"/>
          <w:szCs w:val="28"/>
          <w:lang w:eastAsia="ru-RU"/>
        </w:rPr>
        <w:t xml:space="preserve">рамках федерального проекта «Спорт – норма жизни» </w:t>
      </w:r>
      <w:r w:rsidR="00866FAD">
        <w:rPr>
          <w:rFonts w:ascii="Times New Roman" w:eastAsia="Times New Roman" w:hAnsi="Times New Roman" w:cs="Times New Roman"/>
          <w:sz w:val="28"/>
          <w:szCs w:val="28"/>
          <w:lang w:eastAsia="ru-RU"/>
        </w:rPr>
        <w:t xml:space="preserve">продолжилось создание спортивных площадок </w:t>
      </w:r>
      <w:r>
        <w:rPr>
          <w:rFonts w:ascii="Times New Roman" w:eastAsia="Times New Roman" w:hAnsi="Times New Roman" w:cs="Times New Roman"/>
          <w:sz w:val="28"/>
          <w:szCs w:val="28"/>
          <w:lang w:eastAsia="ru-RU"/>
        </w:rPr>
        <w:t>с возможностью проведения тестирования населения в соответствии с Всероссийским физкультурно-спортивным компл</w:t>
      </w:r>
      <w:r w:rsidR="00866FAD">
        <w:rPr>
          <w:rFonts w:ascii="Times New Roman" w:eastAsia="Times New Roman" w:hAnsi="Times New Roman" w:cs="Times New Roman"/>
          <w:sz w:val="28"/>
          <w:szCs w:val="28"/>
          <w:lang w:eastAsia="ru-RU"/>
        </w:rPr>
        <w:t xml:space="preserve">ексом «Готов к труду и обороне», вблизи общеобразовательных организаций были установлены </w:t>
      </w:r>
      <w:r w:rsidR="00B5221C">
        <w:rPr>
          <w:rFonts w:ascii="Times New Roman" w:eastAsia="Times New Roman" w:hAnsi="Times New Roman" w:cs="Times New Roman"/>
          <w:sz w:val="28"/>
          <w:szCs w:val="28"/>
          <w:lang w:eastAsia="ru-RU"/>
        </w:rPr>
        <w:t xml:space="preserve"> </w:t>
      </w:r>
      <w:r w:rsidR="00866FAD">
        <w:rPr>
          <w:rFonts w:ascii="Times New Roman" w:eastAsia="Times New Roman" w:hAnsi="Times New Roman" w:cs="Times New Roman"/>
          <w:sz w:val="28"/>
          <w:szCs w:val="28"/>
          <w:lang w:eastAsia="ru-RU"/>
        </w:rPr>
        <w:t>5 п</w:t>
      </w:r>
      <w:r w:rsidR="00B5221C">
        <w:rPr>
          <w:rFonts w:ascii="Times New Roman" w:eastAsia="Times New Roman" w:hAnsi="Times New Roman" w:cs="Times New Roman"/>
          <w:sz w:val="28"/>
          <w:szCs w:val="28"/>
          <w:lang w:eastAsia="ru-RU"/>
        </w:rPr>
        <w:t>лощадок ГДО</w:t>
      </w:r>
      <w:r w:rsidR="00866FAD">
        <w:rPr>
          <w:rFonts w:ascii="Times New Roman" w:eastAsia="Times New Roman" w:hAnsi="Times New Roman" w:cs="Times New Roman"/>
          <w:sz w:val="28"/>
          <w:szCs w:val="28"/>
          <w:lang w:eastAsia="ru-RU"/>
        </w:rPr>
        <w:t xml:space="preserve">, </w:t>
      </w:r>
      <w:r w:rsidR="00DD370F">
        <w:rPr>
          <w:rFonts w:ascii="Times New Roman" w:eastAsia="Times New Roman" w:hAnsi="Times New Roman" w:cs="Times New Roman"/>
          <w:sz w:val="28"/>
          <w:szCs w:val="28"/>
          <w:lang w:eastAsia="ru-RU"/>
        </w:rPr>
        <w:t>открыты 2 мини</w:t>
      </w:r>
      <w:r w:rsidR="00866FAD">
        <w:rPr>
          <w:rFonts w:ascii="Times New Roman" w:eastAsia="Times New Roman" w:hAnsi="Times New Roman" w:cs="Times New Roman"/>
          <w:sz w:val="28"/>
          <w:szCs w:val="28"/>
          <w:lang w:eastAsia="ru-RU"/>
        </w:rPr>
        <w:t>-</w:t>
      </w:r>
      <w:r w:rsidR="00DD370F">
        <w:rPr>
          <w:rFonts w:ascii="Times New Roman" w:eastAsia="Times New Roman" w:hAnsi="Times New Roman" w:cs="Times New Roman"/>
          <w:sz w:val="28"/>
          <w:szCs w:val="28"/>
          <w:lang w:eastAsia="ru-RU"/>
        </w:rPr>
        <w:t>футбольн</w:t>
      </w:r>
      <w:r w:rsidR="00866FAD">
        <w:rPr>
          <w:rFonts w:ascii="Times New Roman" w:eastAsia="Times New Roman" w:hAnsi="Times New Roman" w:cs="Times New Roman"/>
          <w:sz w:val="28"/>
          <w:szCs w:val="28"/>
          <w:lang w:eastAsia="ru-RU"/>
        </w:rPr>
        <w:t>ые</w:t>
      </w:r>
      <w:r w:rsidR="00DD370F">
        <w:rPr>
          <w:rFonts w:ascii="Times New Roman" w:eastAsia="Times New Roman" w:hAnsi="Times New Roman" w:cs="Times New Roman"/>
          <w:sz w:val="28"/>
          <w:szCs w:val="28"/>
          <w:lang w:eastAsia="ru-RU"/>
        </w:rPr>
        <w:t xml:space="preserve"> площадки с искусс</w:t>
      </w:r>
      <w:r w:rsidR="00866FAD">
        <w:rPr>
          <w:rFonts w:ascii="Times New Roman" w:eastAsia="Times New Roman" w:hAnsi="Times New Roman" w:cs="Times New Roman"/>
          <w:sz w:val="28"/>
          <w:szCs w:val="28"/>
          <w:lang w:eastAsia="ru-RU"/>
        </w:rPr>
        <w:t>твенным</w:t>
      </w:r>
      <w:r w:rsidR="00DD370F">
        <w:rPr>
          <w:rFonts w:ascii="Times New Roman" w:eastAsia="Times New Roman" w:hAnsi="Times New Roman" w:cs="Times New Roman"/>
          <w:sz w:val="28"/>
          <w:szCs w:val="28"/>
          <w:lang w:eastAsia="ru-RU"/>
        </w:rPr>
        <w:t xml:space="preserve"> покрытием</w:t>
      </w:r>
      <w:r w:rsidR="00866FAD">
        <w:rPr>
          <w:rFonts w:ascii="Times New Roman" w:eastAsia="Times New Roman" w:hAnsi="Times New Roman" w:cs="Times New Roman"/>
          <w:sz w:val="28"/>
          <w:szCs w:val="28"/>
          <w:lang w:eastAsia="ru-RU"/>
        </w:rPr>
        <w:t>.</w:t>
      </w:r>
    </w:p>
    <w:p w:rsidR="00B32355" w:rsidRPr="00866FAD" w:rsidRDefault="00866FAD" w:rsidP="00866FAD">
      <w:pPr>
        <w:autoSpaceDE w:val="0"/>
        <w:autoSpaceDN w:val="0"/>
        <w:adjustRightInd w:val="0"/>
        <w:spacing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32355">
        <w:rPr>
          <w:rFonts w:ascii="Times New Roman" w:eastAsia="Times New Roman" w:hAnsi="Times New Roman" w:cs="Times New Roman"/>
          <w:sz w:val="28"/>
          <w:szCs w:val="28"/>
          <w:lang w:eastAsia="ru-RU"/>
        </w:rPr>
        <w:t xml:space="preserve">В рамках проекта «Каждому муниципалитету маршрут здоровья» на территории Татарского </w:t>
      </w:r>
      <w:r w:rsidR="008C3B5E">
        <w:rPr>
          <w:rFonts w:ascii="Times New Roman" w:eastAsia="Times New Roman" w:hAnsi="Times New Roman" w:cs="Times New Roman"/>
          <w:sz w:val="28"/>
          <w:szCs w:val="28"/>
          <w:lang w:eastAsia="ru-RU"/>
        </w:rPr>
        <w:t>муниципального округа</w:t>
      </w:r>
      <w:r w:rsidR="00B32355">
        <w:rPr>
          <w:rFonts w:ascii="Times New Roman" w:eastAsia="Times New Roman" w:hAnsi="Times New Roman" w:cs="Times New Roman"/>
          <w:sz w:val="28"/>
          <w:szCs w:val="28"/>
          <w:lang w:eastAsia="ru-RU"/>
        </w:rPr>
        <w:t xml:space="preserve"> создан маршрут здоровья протяжённостью 10 000 шагов, на котором с группами ведут занятия инструктора ЗОЖ.</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лыжной базе «Березовая роща» </w:t>
      </w:r>
      <w:r w:rsidR="00DD370F">
        <w:rPr>
          <w:rFonts w:ascii="Times New Roman" w:eastAsia="Times New Roman" w:hAnsi="Times New Roman" w:cs="Times New Roman"/>
          <w:sz w:val="28"/>
          <w:szCs w:val="28"/>
          <w:lang w:eastAsia="ru-RU"/>
        </w:rPr>
        <w:t>функционирует</w:t>
      </w:r>
      <w:r>
        <w:rPr>
          <w:rFonts w:ascii="Times New Roman" w:eastAsia="Times New Roman" w:hAnsi="Times New Roman" w:cs="Times New Roman"/>
          <w:sz w:val="28"/>
          <w:szCs w:val="28"/>
          <w:lang w:eastAsia="ru-RU"/>
        </w:rPr>
        <w:t xml:space="preserve"> веревочный парк «Тайпарк».</w:t>
      </w:r>
      <w:r w:rsidR="00DD370F">
        <w:rPr>
          <w:rFonts w:ascii="Times New Roman" w:eastAsia="Times New Roman" w:hAnsi="Times New Roman" w:cs="Times New Roman"/>
          <w:sz w:val="28"/>
          <w:szCs w:val="28"/>
          <w:lang w:eastAsia="ru-RU"/>
        </w:rPr>
        <w:t xml:space="preserve"> В 2024-2025 годах завершен второй этап создания парка.</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течении 202</w:t>
      </w:r>
      <w:r w:rsidR="00DD370F">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года было проведено 1</w:t>
      </w:r>
      <w:r w:rsidR="00DD370F">
        <w:rPr>
          <w:rFonts w:ascii="Times New Roman" w:eastAsia="Times New Roman" w:hAnsi="Times New Roman" w:cs="Times New Roman"/>
          <w:sz w:val="28"/>
          <w:szCs w:val="28"/>
          <w:lang w:eastAsia="ru-RU"/>
        </w:rPr>
        <w:t>96</w:t>
      </w:r>
      <w:r>
        <w:rPr>
          <w:rFonts w:ascii="Times New Roman" w:eastAsia="Times New Roman" w:hAnsi="Times New Roman" w:cs="Times New Roman"/>
          <w:sz w:val="28"/>
          <w:szCs w:val="28"/>
          <w:lang w:eastAsia="ru-RU"/>
        </w:rPr>
        <w:t xml:space="preserve"> спортивных мероприятия, таких как:</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Спартакиада сотрудников образовательных и спортивных организаций, культуры и молодежной политики;</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Соревнования п</w:t>
      </w:r>
      <w:r w:rsidR="00FC60A4">
        <w:rPr>
          <w:rFonts w:ascii="Times New Roman" w:eastAsia="Times New Roman" w:hAnsi="Times New Roman" w:cs="Times New Roman"/>
          <w:sz w:val="28"/>
          <w:szCs w:val="28"/>
          <w:lang w:eastAsia="ru-RU"/>
        </w:rPr>
        <w:t>о хоккею среди юношей «З</w:t>
      </w:r>
      <w:r>
        <w:rPr>
          <w:rFonts w:ascii="Times New Roman" w:eastAsia="Times New Roman" w:hAnsi="Times New Roman" w:cs="Times New Roman"/>
          <w:sz w:val="28"/>
          <w:szCs w:val="28"/>
          <w:lang w:eastAsia="ru-RU"/>
        </w:rPr>
        <w:t>олотая шайба»;</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Лыжня России 202</w:t>
      </w:r>
      <w:r w:rsidR="00DD370F">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Летний и зимний фестивали ВФСК «Готов к труду и обороне»;</w:t>
      </w:r>
    </w:p>
    <w:p w:rsidR="00B32355" w:rsidRDefault="00FC60A4"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32355">
        <w:rPr>
          <w:rFonts w:ascii="Times New Roman" w:eastAsia="Times New Roman" w:hAnsi="Times New Roman" w:cs="Times New Roman"/>
          <w:sz w:val="28"/>
          <w:szCs w:val="28"/>
          <w:lang w:eastAsia="ru-RU"/>
        </w:rPr>
        <w:t xml:space="preserve"> сельские спортивные игры Новосибирской области;</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Кросс нации 202</w:t>
      </w:r>
      <w:r w:rsidR="00943EDE">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Традиционные физкультурно- спортивные праздники;</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Ежегодный турнир по городошному спорту на приз «Золотая осень»;</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XII</w:t>
      </w:r>
      <w:r w:rsidR="00DD370F">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 xml:space="preserve"> Открытый региональный турнир по боксу на приз Главы Татарского муниципального </w:t>
      </w:r>
      <w:r w:rsidR="008C3B5E">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 xml:space="preserve"> Новосибирской области;</w:t>
      </w:r>
    </w:p>
    <w:p w:rsidR="00B32355" w:rsidRDefault="00B32355" w:rsidP="00B32355">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Традиционный турнир по самбо на призы Главы Татарского муниципального </w:t>
      </w:r>
      <w:r w:rsidR="00DD370F">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 xml:space="preserve"> Новосибирской области среди юношей и девушек 2008 г.р. и младше на территории Татарского муниципального </w:t>
      </w:r>
      <w:r w:rsidR="00DD370F">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w:t>
      </w:r>
    </w:p>
    <w:p w:rsidR="00B32355" w:rsidRDefault="00B32355" w:rsidP="00B32355">
      <w:pPr>
        <w:spacing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Уровень обеспеченности спортивной инфраструктурой, исходя из нормативов единовременной пропускной способности, на 202</w:t>
      </w:r>
      <w:r w:rsidR="00DD370F">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 xml:space="preserve"> г. составляет 8</w:t>
      </w:r>
      <w:r w:rsidR="00DD370F">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w:t>
      </w:r>
    </w:p>
    <w:p w:rsidR="00B32355" w:rsidRDefault="008C3B5E" w:rsidP="00B32355">
      <w:pPr>
        <w:spacing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Татарском муниципальном округе Новосибирской области</w:t>
      </w:r>
      <w:r w:rsidR="00B32355">
        <w:rPr>
          <w:rFonts w:ascii="Times New Roman" w:eastAsia="Times New Roman" w:hAnsi="Times New Roman" w:cs="Times New Roman"/>
          <w:color w:val="000000"/>
          <w:sz w:val="28"/>
          <w:szCs w:val="28"/>
          <w:lang w:eastAsia="ru-RU"/>
        </w:rPr>
        <w:t xml:space="preserve"> культивируется 15 видов спорта: хоккей, самбо, бокс, баскетбол, волейбол, гиревой спорт, пауэрлифтинг, шорт-трек, мини-футбол, настольный теннис, лыжные гонки, легкая атлетика, фитнес, адаптивная физическая культура. </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 отдыха, оздоровления и занятости детей и подростков – одно из приоритетных направлений социальной политики, проводимой в </w:t>
      </w:r>
      <w:r w:rsidR="00FF0083">
        <w:rPr>
          <w:rFonts w:ascii="Times New Roman" w:eastAsia="Times New Roman" w:hAnsi="Times New Roman" w:cs="Times New Roman"/>
          <w:sz w:val="28"/>
          <w:szCs w:val="28"/>
          <w:lang w:eastAsia="ru-RU"/>
        </w:rPr>
        <w:t>округе</w:t>
      </w:r>
      <w:r>
        <w:rPr>
          <w:rFonts w:ascii="Times New Roman" w:eastAsia="Times New Roman" w:hAnsi="Times New Roman" w:cs="Times New Roman"/>
          <w:sz w:val="28"/>
          <w:szCs w:val="28"/>
          <w:lang w:eastAsia="ru-RU"/>
        </w:rPr>
        <w:t xml:space="preserve"> по обеспечению защиты прав и законных интересов детей и подростков. Учреждениями социальной защиты населения Татарского муниципального </w:t>
      </w:r>
      <w:r w:rsidR="00FF0083">
        <w:rPr>
          <w:rFonts w:ascii="Times New Roman" w:eastAsia="Times New Roman" w:hAnsi="Times New Roman" w:cs="Times New Roman"/>
          <w:sz w:val="28"/>
          <w:szCs w:val="28"/>
          <w:lang w:eastAsia="ru-RU"/>
        </w:rPr>
        <w:t xml:space="preserve">округа </w:t>
      </w:r>
      <w:r>
        <w:rPr>
          <w:rFonts w:ascii="Times New Roman" w:eastAsia="Times New Roman" w:hAnsi="Times New Roman" w:cs="Times New Roman"/>
          <w:sz w:val="28"/>
          <w:szCs w:val="28"/>
          <w:lang w:eastAsia="ru-RU"/>
        </w:rPr>
        <w:t>Новосибирской области,</w:t>
      </w:r>
      <w:r w:rsidR="00FF00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управлением образования  Татарского муниципального </w:t>
      </w:r>
      <w:r w:rsidR="00FF0083">
        <w:rPr>
          <w:rFonts w:ascii="Times New Roman" w:eastAsia="Times New Roman" w:hAnsi="Times New Roman" w:cs="Times New Roman"/>
          <w:sz w:val="28"/>
          <w:szCs w:val="28"/>
          <w:lang w:eastAsia="ru-RU"/>
        </w:rPr>
        <w:t xml:space="preserve">округа </w:t>
      </w:r>
      <w:r>
        <w:rPr>
          <w:rFonts w:ascii="Times New Roman" w:eastAsia="Times New Roman" w:hAnsi="Times New Roman" w:cs="Times New Roman"/>
          <w:sz w:val="28"/>
          <w:szCs w:val="28"/>
          <w:lang w:eastAsia="ru-RU"/>
        </w:rPr>
        <w:t>Новосибирской области осуществляется круглогодичная организация отдыха и оздоровления детей в загородных оздоровительных лагерях  и санаториях Новосибирской области, уделяется особое внимание детям, находящимся в трудной жизненной ситуации. В период летней оздоровительной кампании приоритет отдается формированию здорового образа жизни, организации занятости детей как эффективного средства профилактики правонарушений. Различными формами отдыха и занятости детей в 202</w:t>
      </w:r>
      <w:r w:rsidR="00DD370F">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году охвачено 97% несовершеннолетних от общего числа детей, проживающих в </w:t>
      </w:r>
      <w:r w:rsidR="00FF0083">
        <w:rPr>
          <w:rFonts w:ascii="Times New Roman" w:eastAsia="Times New Roman" w:hAnsi="Times New Roman" w:cs="Times New Roman"/>
          <w:sz w:val="28"/>
          <w:szCs w:val="28"/>
          <w:lang w:eastAsia="ru-RU"/>
        </w:rPr>
        <w:t>Татарском муниципальном округе Новосибирской области</w:t>
      </w:r>
      <w:r>
        <w:rPr>
          <w:rFonts w:ascii="Times New Roman" w:eastAsia="Times New Roman" w:hAnsi="Times New Roman" w:cs="Times New Roman"/>
          <w:sz w:val="28"/>
          <w:szCs w:val="28"/>
          <w:lang w:eastAsia="ru-RU"/>
        </w:rPr>
        <w:t>.</w:t>
      </w:r>
    </w:p>
    <w:p w:rsidR="00B32355" w:rsidRDefault="00B32355" w:rsidP="00B32355">
      <w:pPr>
        <w:suppressAutoHyphens/>
        <w:spacing w:line="240" w:lineRule="atLeast"/>
        <w:ind w:firstLine="708"/>
        <w:jc w:val="both"/>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 xml:space="preserve">В структуру </w:t>
      </w:r>
      <w:r>
        <w:rPr>
          <w:rFonts w:ascii="Times New Roman" w:eastAsia="Times New Roman" w:hAnsi="Times New Roman" w:cs="Times New Roman"/>
          <w:b/>
          <w:sz w:val="28"/>
          <w:szCs w:val="28"/>
          <w:lang w:eastAsia="ru-RU"/>
        </w:rPr>
        <w:t xml:space="preserve">муниципального бюджетного учреждения «Комплексный центр социального обслуживания населения Татарского </w:t>
      </w:r>
      <w:r w:rsidR="00DD370F">
        <w:rPr>
          <w:rFonts w:ascii="Times New Roman" w:eastAsia="Times New Roman" w:hAnsi="Times New Roman" w:cs="Times New Roman"/>
          <w:b/>
          <w:sz w:val="28"/>
          <w:szCs w:val="28"/>
          <w:lang w:eastAsia="ru-RU"/>
        </w:rPr>
        <w:t>муниципального округа Новосибирской области</w:t>
      </w:r>
      <w:r>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входит 6 отделений.</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Социальные услуги семьям с детьми оказывает отделение профилактики безнадзорности несовершеннолетних. </w:t>
      </w:r>
    </w:p>
    <w:p w:rsidR="00B32355" w:rsidRDefault="00B32355" w:rsidP="00B32355">
      <w:pPr>
        <w:suppressAutoHyphens/>
        <w:spacing w:line="240" w:lineRule="atLeast"/>
        <w:ind w:firstLine="708"/>
        <w:jc w:val="both"/>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Деятельность по оказанию социальных услуг гражданам пожилого возраста и инвалидам осуществляют 2 отделения надомного обслуживания пожилых граждан и инвалидов, отделение дневного пребывания, отделение милосердия для престарелых и инвалидов.</w:t>
      </w:r>
    </w:p>
    <w:p w:rsidR="00B32355" w:rsidRDefault="00B32355" w:rsidP="00B32355">
      <w:pPr>
        <w:tabs>
          <w:tab w:val="left" w:pos="0"/>
        </w:tabs>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ноября 2019 года на территории Татарского </w:t>
      </w:r>
      <w:r w:rsidR="00FF0083">
        <w:rPr>
          <w:rFonts w:ascii="Times New Roman" w:eastAsia="Times New Roman" w:hAnsi="Times New Roman" w:cs="Times New Roman"/>
          <w:sz w:val="28"/>
          <w:szCs w:val="28"/>
          <w:lang w:eastAsia="ru-RU"/>
        </w:rPr>
        <w:t>муниципального округа</w:t>
      </w:r>
      <w:r>
        <w:rPr>
          <w:rFonts w:ascii="Times New Roman" w:eastAsia="Times New Roman" w:hAnsi="Times New Roman" w:cs="Times New Roman"/>
          <w:sz w:val="28"/>
          <w:szCs w:val="28"/>
          <w:lang w:eastAsia="ru-RU"/>
        </w:rPr>
        <w:t xml:space="preserve"> Новосибирской области внедрена система долговременного ухода за гражданами пожилого возраста и инвалидами в рамках федерального проекта «Старшее поколение» национального проекта «Демография» на 2020 – 2022 годы. При отделениях социального обслуживания на дому созданы:</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-служба сиделок. Услуги предоставляются 1</w:t>
      </w:r>
      <w:r w:rsidR="00F57168">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пожилым гражданам и инвалидам, утратившим способность к самообслуживанию и нуждающихся в постоянном постороннем уходе;</w:t>
      </w:r>
    </w:p>
    <w:p w:rsidR="00B32355" w:rsidRDefault="00B32355" w:rsidP="00B32355">
      <w:pPr>
        <w:suppressAutoHyphens/>
        <w:spacing w:line="240" w:lineRule="auto"/>
        <w:ind w:firstLine="708"/>
        <w:jc w:val="both"/>
        <w:rPr>
          <w:rFonts w:ascii="Calibri" w:eastAsia="Times New Roman" w:hAnsi="Calibri" w:cs="Times New Roman"/>
          <w:sz w:val="28"/>
          <w:szCs w:val="28"/>
          <w:lang w:eastAsia="ru-RU"/>
        </w:rPr>
      </w:pPr>
      <w:r>
        <w:rPr>
          <w:rFonts w:ascii="Times New Roman" w:eastAsia="Times New Roman" w:hAnsi="Times New Roman" w:cs="Times New Roman"/>
          <w:sz w:val="28"/>
          <w:szCs w:val="28"/>
          <w:lang w:eastAsia="ru-RU"/>
        </w:rPr>
        <w:t>-школа неформального родственного ухода за гражданами пожилого возраста и инвалидами. Занятия проводятся 2 раза месяц и индивидуальные по запросам;</w:t>
      </w:r>
    </w:p>
    <w:p w:rsidR="00B32355" w:rsidRDefault="00B32355" w:rsidP="00B32355">
      <w:pPr>
        <w:tabs>
          <w:tab w:val="left" w:pos="0"/>
        </w:tabs>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-пункт проката технических средств реабилитации.</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202</w:t>
      </w:r>
      <w:r w:rsidR="00F57168">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год охвачено </w:t>
      </w:r>
      <w:r w:rsidR="00DF0181">
        <w:rPr>
          <w:rFonts w:ascii="Times New Roman" w:eastAsia="Times New Roman" w:hAnsi="Times New Roman" w:cs="Times New Roman"/>
          <w:sz w:val="28"/>
          <w:szCs w:val="28"/>
          <w:lang w:eastAsia="ru-RU"/>
        </w:rPr>
        <w:t>387</w:t>
      </w:r>
      <w:r>
        <w:rPr>
          <w:rFonts w:ascii="Times New Roman" w:eastAsia="Times New Roman" w:hAnsi="Times New Roman" w:cs="Times New Roman"/>
          <w:sz w:val="28"/>
          <w:szCs w:val="28"/>
          <w:lang w:eastAsia="ru-RU"/>
        </w:rPr>
        <w:t xml:space="preserve"> человека. Обслуживают граждан пожилого возраста и инвалидов 42 социальных работника и </w:t>
      </w:r>
      <w:r w:rsidR="00F57168">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сиделок.</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Отделение милосердия</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рассчитано на 2</w:t>
      </w:r>
      <w:r w:rsidR="00DD370F">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койко-мест</w:t>
      </w:r>
      <w:r w:rsidR="00DD370F">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за 202</w:t>
      </w:r>
      <w:r w:rsidR="00F57168">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год отделением обслужено 2</w:t>
      </w:r>
      <w:r w:rsidR="00F5716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человек. В отделении осуществляется медицинское обслуживание граждан, организовано пятиразовое питание.</w:t>
      </w:r>
    </w:p>
    <w:p w:rsidR="00B32355" w:rsidRPr="00F57168" w:rsidRDefault="00F57168" w:rsidP="00F57168">
      <w:pPr>
        <w:spacing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w:t>
      </w:r>
      <w:r w:rsidR="00B32355">
        <w:rPr>
          <w:rFonts w:ascii="Times New Roman" w:eastAsia="Times New Roman" w:hAnsi="Times New Roman" w:cs="Times New Roman"/>
          <w:sz w:val="28"/>
          <w:szCs w:val="28"/>
          <w:lang w:eastAsia="ru-RU"/>
        </w:rPr>
        <w:t xml:space="preserve">С </w:t>
      </w:r>
      <w:r>
        <w:rPr>
          <w:rFonts w:ascii="Times New Roman" w:eastAsia="Times New Roman" w:hAnsi="Times New Roman" w:cs="Times New Roman"/>
          <w:sz w:val="28"/>
          <w:szCs w:val="28"/>
          <w:lang w:eastAsia="ru-RU"/>
        </w:rPr>
        <w:t>99</w:t>
      </w:r>
      <w:r w:rsidRPr="00F57168">
        <w:rPr>
          <w:rFonts w:ascii="Times New Roman" w:eastAsia="Times New Roman" w:hAnsi="Times New Roman" w:cs="Times New Roman"/>
          <w:sz w:val="28"/>
          <w:szCs w:val="28"/>
          <w:lang w:eastAsia="ru-RU"/>
        </w:rPr>
        <w:t xml:space="preserve"> </w:t>
      </w:r>
      <w:r w:rsidRPr="000C2F91">
        <w:rPr>
          <w:rFonts w:ascii="Times New Roman" w:eastAsia="Times New Roman" w:hAnsi="Times New Roman" w:cs="Times New Roman"/>
          <w:sz w:val="28"/>
          <w:szCs w:val="28"/>
          <w:lang w:eastAsia="ru-RU"/>
        </w:rPr>
        <w:t>семь</w:t>
      </w:r>
      <w:r>
        <w:rPr>
          <w:rFonts w:ascii="Times New Roman" w:eastAsia="Times New Roman" w:hAnsi="Times New Roman" w:cs="Times New Roman"/>
          <w:sz w:val="28"/>
          <w:szCs w:val="28"/>
          <w:lang w:eastAsia="ru-RU"/>
        </w:rPr>
        <w:t>ями</w:t>
      </w:r>
      <w:r w:rsidR="005372A7">
        <w:rPr>
          <w:rFonts w:ascii="Times New Roman" w:eastAsia="Times New Roman" w:hAnsi="Times New Roman" w:cs="Times New Roman"/>
          <w:sz w:val="28"/>
          <w:szCs w:val="28"/>
          <w:lang w:eastAsia="ru-RU"/>
        </w:rPr>
        <w:t xml:space="preserve"> </w:t>
      </w:r>
      <w:r w:rsidRPr="000C2F91">
        <w:rPr>
          <w:rFonts w:ascii="Times New Roman" w:eastAsia="Times New Roman" w:hAnsi="Times New Roman" w:cs="Times New Roman"/>
          <w:sz w:val="28"/>
          <w:szCs w:val="28"/>
          <w:lang w:eastAsia="ru-RU"/>
        </w:rPr>
        <w:t xml:space="preserve">(в них </w:t>
      </w:r>
      <w:r>
        <w:rPr>
          <w:rFonts w:ascii="Times New Roman" w:eastAsia="Times New Roman" w:hAnsi="Times New Roman" w:cs="Times New Roman"/>
          <w:sz w:val="28"/>
          <w:szCs w:val="28"/>
          <w:lang w:eastAsia="ru-RU"/>
        </w:rPr>
        <w:t xml:space="preserve">257 детей) с низким, средним и высоким уровнем семейного неблагополучия </w:t>
      </w:r>
      <w:r w:rsidR="00B32355">
        <w:rPr>
          <w:rFonts w:ascii="Times New Roman" w:eastAsia="Times New Roman" w:hAnsi="Times New Roman" w:cs="Times New Roman"/>
          <w:sz w:val="28"/>
          <w:szCs w:val="28"/>
          <w:lang w:eastAsia="ru-RU"/>
        </w:rPr>
        <w:t>проводится профилактическая работа:</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-социально-бытовой патронаж;</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-консультирование по социально-медицинским и правовым вопросам;</w:t>
      </w:r>
    </w:p>
    <w:p w:rsidR="00B32355" w:rsidRDefault="00B32355" w:rsidP="00B32355">
      <w:pPr>
        <w:suppressAutoHyphens/>
        <w:spacing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-плановые и экстренные выезды в семьи совместно со службами системы профилактики. </w:t>
      </w:r>
    </w:p>
    <w:p w:rsidR="00866FAD" w:rsidRDefault="00B32355" w:rsidP="00866FAD">
      <w:pPr>
        <w:suppressAutoHyphens/>
        <w:spacing w:line="24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Органы и учреждения системы профилактики безнадзорности и правонарушений ежегодно на базе «Открытых пространств» проводят тренинги, классные часы, игры, беседы с несовершеннолетними по</w:t>
      </w:r>
      <w:r>
        <w:rPr>
          <w:rFonts w:ascii="Times New Roman" w:eastAsia="Times New Roman" w:hAnsi="Times New Roman" w:cs="Times New Roman"/>
          <w:sz w:val="28"/>
          <w:szCs w:val="28"/>
          <w:shd w:val="clear" w:color="auto" w:fill="FFFFFF"/>
          <w:lang w:eastAsia="ru-RU"/>
        </w:rPr>
        <w:t xml:space="preserve"> формированию здорового образа жизни, профилактике употребления алкогольной и табачной продукции, предупреждению и борьбе с немедицинским потреблением наркотических средств и психотропных веществ, а т</w:t>
      </w:r>
      <w:r>
        <w:rPr>
          <w:rFonts w:ascii="Times New Roman" w:eastAsia="Times New Roman" w:hAnsi="Times New Roman" w:cs="Times New Roman"/>
          <w:sz w:val="28"/>
          <w:szCs w:val="28"/>
          <w:lang w:eastAsia="ru-RU"/>
        </w:rPr>
        <w:t xml:space="preserve">акже мероприятия, направленные на обучение детей правилам личной безопасности, на предупреждение травмирования, безопасности на водных объектах </w:t>
      </w:r>
      <w:r w:rsidR="00866FAD">
        <w:rPr>
          <w:rFonts w:ascii="Times New Roman" w:eastAsia="Times New Roman" w:hAnsi="Times New Roman" w:cs="Times New Roman"/>
          <w:sz w:val="28"/>
          <w:szCs w:val="28"/>
          <w:lang w:eastAsia="ru-RU"/>
        </w:rPr>
        <w:t>и дороге.</w:t>
      </w:r>
    </w:p>
    <w:p w:rsidR="00B32355" w:rsidRDefault="00B32355" w:rsidP="00866FAD">
      <w:pPr>
        <w:suppressAutoHyphens/>
        <w:spacing w:line="24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Активно ведется взаимодействие с </w:t>
      </w:r>
      <w:r>
        <w:rPr>
          <w:rFonts w:ascii="Times New Roman" w:hAnsi="Times New Roman" w:cs="Times New Roman"/>
          <w:b/>
          <w:sz w:val="28"/>
          <w:szCs w:val="28"/>
        </w:rPr>
        <w:t xml:space="preserve">отделом культуры и молодежной политики администрации Татарского муниципального </w:t>
      </w:r>
      <w:r w:rsidR="00885F5B">
        <w:rPr>
          <w:rFonts w:ascii="Times New Roman" w:hAnsi="Times New Roman" w:cs="Times New Roman"/>
          <w:b/>
          <w:sz w:val="28"/>
          <w:szCs w:val="28"/>
        </w:rPr>
        <w:t>округа</w:t>
      </w:r>
      <w:r>
        <w:rPr>
          <w:rFonts w:ascii="Times New Roman" w:hAnsi="Times New Roman" w:cs="Times New Roman"/>
          <w:b/>
          <w:sz w:val="28"/>
          <w:szCs w:val="28"/>
        </w:rPr>
        <w:t xml:space="preserve"> Новосибирской области</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по вопросам профилактики правонарушений и здорового образа жизни. </w:t>
      </w:r>
    </w:p>
    <w:p w:rsidR="00B32355" w:rsidRDefault="00B32355" w:rsidP="00B32355">
      <w:pPr>
        <w:pStyle w:val="a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территории </w:t>
      </w:r>
      <w:r w:rsidR="00FF0083">
        <w:rPr>
          <w:rFonts w:ascii="Times New Roman" w:eastAsia="Times New Roman" w:hAnsi="Times New Roman" w:cs="Times New Roman"/>
          <w:sz w:val="28"/>
          <w:szCs w:val="28"/>
          <w:lang w:eastAsia="ru-RU"/>
        </w:rPr>
        <w:t>округа</w:t>
      </w:r>
      <w:r>
        <w:rPr>
          <w:rFonts w:ascii="Times New Roman" w:eastAsia="Times New Roman" w:hAnsi="Times New Roman" w:cs="Times New Roman"/>
          <w:sz w:val="28"/>
          <w:szCs w:val="28"/>
          <w:lang w:eastAsia="ru-RU"/>
        </w:rPr>
        <w:t xml:space="preserve"> функционируют </w:t>
      </w:r>
      <w:r>
        <w:rPr>
          <w:rFonts w:ascii="Times New Roman" w:eastAsia="Times New Roman" w:hAnsi="Times New Roman" w:cs="Times New Roman"/>
          <w:b/>
          <w:sz w:val="28"/>
          <w:szCs w:val="28"/>
          <w:lang w:eastAsia="ru-RU"/>
        </w:rPr>
        <w:t>59</w:t>
      </w:r>
      <w:r>
        <w:rPr>
          <w:rFonts w:ascii="Times New Roman" w:eastAsia="Times New Roman" w:hAnsi="Times New Roman" w:cs="Times New Roman"/>
          <w:sz w:val="28"/>
          <w:szCs w:val="28"/>
          <w:lang w:eastAsia="ru-RU"/>
        </w:rPr>
        <w:t xml:space="preserve"> учреждений культуры клубного типа, государственное учреждение дополнительного образования детей детская школа искусств «Радуга», «Татарская централизованная библиотечная система», историко-краеведческий музей им. Н. Я. Савченко.</w:t>
      </w:r>
    </w:p>
    <w:p w:rsidR="00B32355" w:rsidRDefault="00B32355" w:rsidP="00B32355">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Библиотечное обсл</w:t>
      </w:r>
      <w:r w:rsidR="00FF0083">
        <w:rPr>
          <w:rFonts w:ascii="Times New Roman" w:eastAsia="Times New Roman" w:hAnsi="Times New Roman" w:cs="Times New Roman"/>
          <w:sz w:val="28"/>
          <w:szCs w:val="28"/>
          <w:lang w:eastAsia="ru-RU"/>
        </w:rPr>
        <w:t>уживание населения осуществляет</w:t>
      </w:r>
      <w:r>
        <w:rPr>
          <w:rFonts w:ascii="Times New Roman" w:eastAsia="Times New Roman" w:hAnsi="Times New Roman" w:cs="Times New Roman"/>
          <w:b/>
          <w:sz w:val="28"/>
          <w:szCs w:val="28"/>
          <w:lang w:eastAsia="ru-RU"/>
        </w:rPr>
        <w:t xml:space="preserve"> муниципальное казенное учреждение культуры «Татарская централизованная библиотечная система»</w:t>
      </w:r>
      <w:r>
        <w:rPr>
          <w:rFonts w:ascii="Times New Roman" w:eastAsia="Times New Roman" w:hAnsi="Times New Roman" w:cs="Times New Roman"/>
          <w:sz w:val="28"/>
          <w:szCs w:val="28"/>
          <w:lang w:eastAsia="ru-RU"/>
        </w:rPr>
        <w:t xml:space="preserve">, которая включает в себя 34 структурных подразделения. 34 библиотеки подключено к сети Интернет, что составляет 100%. Охват населения библиотечным обслуживанием </w:t>
      </w:r>
      <w:r w:rsidR="00866FAD">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8,5 %. Число читателей 26</w:t>
      </w:r>
      <w:r w:rsidR="00866FAD">
        <w:rPr>
          <w:rFonts w:ascii="Times New Roman" w:eastAsia="Times New Roman" w:hAnsi="Times New Roman" w:cs="Times New Roman"/>
          <w:sz w:val="28"/>
          <w:szCs w:val="28"/>
          <w:lang w:eastAsia="ru-RU"/>
        </w:rPr>
        <w:t>588</w:t>
      </w:r>
      <w:r>
        <w:rPr>
          <w:rFonts w:ascii="Times New Roman" w:eastAsia="Times New Roman" w:hAnsi="Times New Roman" w:cs="Times New Roman"/>
          <w:sz w:val="28"/>
          <w:szCs w:val="28"/>
          <w:lang w:eastAsia="ru-RU"/>
        </w:rPr>
        <w:t xml:space="preserve"> тыс. чел. Количество посещений 26</w:t>
      </w:r>
      <w:r w:rsidR="00866FAD">
        <w:rPr>
          <w:rFonts w:ascii="Times New Roman" w:eastAsia="Times New Roman" w:hAnsi="Times New Roman" w:cs="Times New Roman"/>
          <w:sz w:val="28"/>
          <w:szCs w:val="28"/>
          <w:lang w:eastAsia="ru-RU"/>
        </w:rPr>
        <w:t>29</w:t>
      </w:r>
      <w:r>
        <w:rPr>
          <w:rFonts w:ascii="Times New Roman" w:eastAsia="Times New Roman" w:hAnsi="Times New Roman" w:cs="Times New Roman"/>
          <w:sz w:val="28"/>
          <w:szCs w:val="28"/>
          <w:lang w:eastAsia="ru-RU"/>
        </w:rPr>
        <w:t xml:space="preserve">88 </w:t>
      </w:r>
      <w:r w:rsidR="00866F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посещений. Размер совокупного книжного фонда – 295,3 тыс. ед. хранения.  Книжный фонд библиотек насчитывает 262590 </w:t>
      </w:r>
      <w:r w:rsidR="00866F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экземпляров книг. </w:t>
      </w:r>
    </w:p>
    <w:p w:rsidR="00B32355" w:rsidRDefault="00B32355" w:rsidP="00B32355">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Основной фонд муниципальных музеев насчитывает 14,7 тыс. ед. хранения, в постоянных экспозициях представлено 40 % основного фонда, </w:t>
      </w:r>
      <w:r>
        <w:rPr>
          <w:rFonts w:ascii="Times New Roman" w:eastAsia="Times New Roman" w:hAnsi="Times New Roman" w:cs="Times New Roman"/>
          <w:sz w:val="28"/>
          <w:szCs w:val="28"/>
          <w:lang w:eastAsia="ru-RU"/>
        </w:rPr>
        <w:lastRenderedPageBreak/>
        <w:t>в выставочной деятельности ежегодно используется 12 % основного фонда. Кроме того, работает 32 школьных музея и 13 музейных комнат в учреждениях культуры. В 202</w:t>
      </w:r>
      <w:r w:rsidR="00866FAD">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году было организовано </w:t>
      </w:r>
      <w:r w:rsidR="00866FAD">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8 выставок и проведено </w:t>
      </w:r>
      <w:r w:rsidR="00866FAD">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25 экскурсий, которые посетило </w:t>
      </w:r>
      <w:r w:rsidR="00866FAD">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395 тыс. чел.</w:t>
      </w:r>
    </w:p>
    <w:p w:rsidR="00B32355" w:rsidRDefault="00B32355" w:rsidP="00B32355">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b/>
          <w:sz w:val="28"/>
          <w:szCs w:val="28"/>
          <w:lang w:eastAsia="ru-RU"/>
        </w:rPr>
        <w:t>Государственное бюджетное образовательное учреждение дополнительного образования детей детская школа искусств «Радуга»</w:t>
      </w:r>
      <w:r>
        <w:rPr>
          <w:rFonts w:ascii="Times New Roman" w:eastAsia="Times New Roman" w:hAnsi="Times New Roman" w:cs="Times New Roman"/>
          <w:sz w:val="28"/>
          <w:szCs w:val="28"/>
          <w:lang w:eastAsia="ru-RU"/>
        </w:rPr>
        <w:t xml:space="preserve">, имеет 16 учебных площадок, расположенных в </w:t>
      </w:r>
      <w:r w:rsidR="00FF0083">
        <w:rPr>
          <w:rFonts w:ascii="Times New Roman" w:eastAsia="Times New Roman" w:hAnsi="Times New Roman" w:cs="Times New Roman"/>
          <w:sz w:val="28"/>
          <w:szCs w:val="28"/>
          <w:lang w:eastAsia="ru-RU"/>
        </w:rPr>
        <w:t>территориальных подразделениях</w:t>
      </w:r>
      <w:r>
        <w:rPr>
          <w:rFonts w:ascii="Times New Roman" w:eastAsia="Times New Roman" w:hAnsi="Times New Roman" w:cs="Times New Roman"/>
          <w:sz w:val="28"/>
          <w:szCs w:val="28"/>
          <w:lang w:eastAsia="ru-RU"/>
        </w:rPr>
        <w:t>. Чи</w:t>
      </w:r>
      <w:r w:rsidR="005372A7">
        <w:rPr>
          <w:rFonts w:ascii="Times New Roman" w:eastAsia="Times New Roman" w:hAnsi="Times New Roman" w:cs="Times New Roman"/>
          <w:sz w:val="28"/>
          <w:szCs w:val="28"/>
          <w:lang w:eastAsia="ru-RU"/>
        </w:rPr>
        <w:t xml:space="preserve">сло обучающихся составляет 775 </w:t>
      </w:r>
      <w:r>
        <w:rPr>
          <w:rFonts w:ascii="Times New Roman" w:eastAsia="Times New Roman" w:hAnsi="Times New Roman" w:cs="Times New Roman"/>
          <w:sz w:val="28"/>
          <w:szCs w:val="28"/>
          <w:lang w:eastAsia="ru-RU"/>
        </w:rPr>
        <w:t>человек.</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         Ежегодно учреждения культуры проводят мероприятия по экологическому воспитанию, организации досуга детей и молодежи, ветеранов, семейному отдыху, по пропаганде здорового образа жизни.</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         </w:t>
      </w:r>
      <w:r>
        <w:rPr>
          <w:rFonts w:ascii="Times New Roman" w:hAnsi="Times New Roman" w:cs="Times New Roman"/>
          <w:sz w:val="28"/>
          <w:szCs w:val="28"/>
        </w:rPr>
        <w:t>Отдел культуры и молодежной политики администрации Татарского муниципального округа</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 xml:space="preserve">создает мероприятия, направленных на формирование ценностей здорового образа жизни путем вовлечения молодежи в регулярные занятия физической культурой, спортом, занятий в клубах по интересам.      </w:t>
      </w:r>
    </w:p>
    <w:p w:rsidR="00B32355" w:rsidRDefault="00B32355" w:rsidP="00B32355">
      <w:pPr>
        <w:suppressAutoHyphens/>
        <w:spacing w:line="240" w:lineRule="atLeast"/>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 xml:space="preserve">         Осуществляет взаимодействие с общественными организациями в целях проведения профилактической работы с несовершеннолетними, состоящими на учете в </w:t>
      </w:r>
      <w:r>
        <w:rPr>
          <w:rFonts w:ascii="Times New Roman" w:eastAsia="Calibri" w:hAnsi="Times New Roman" w:cs="Times New Roman"/>
          <w:sz w:val="28"/>
          <w:szCs w:val="28"/>
          <w:lang w:eastAsia="ru-RU"/>
        </w:rPr>
        <w:t xml:space="preserve">подразделении по делам несовершеннолетних отделения полиции.   </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Продолжается работа по популяризации добровольческого движения среди школьников, студентов, работающей молодежи. Волонтеры оказывают помощь в проведении мероприятий, акций, соревнований, турниров.  </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открытом пространстве «Библиотека»» периодически проводятся встречи в формате «Диалог на равных» со спикерами, пропагандирующий здоровый образ жизни. </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территории Татарского муниципального округа работают 34 общественных организаций, среди них:</w:t>
      </w:r>
    </w:p>
    <w:p w:rsidR="008D39D3" w:rsidRDefault="008D39D3"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Ассоциация ветеранов СВО Татарского муниципального округа Новосибирской области; </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Татарская местная организация Всероссийского общества инвалидов;</w:t>
      </w:r>
    </w:p>
    <w:p w:rsidR="00B32355" w:rsidRDefault="008D39D3"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32355">
        <w:rPr>
          <w:rFonts w:ascii="Times New Roman" w:eastAsia="Times New Roman" w:hAnsi="Times New Roman" w:cs="Times New Roman"/>
          <w:sz w:val="28"/>
          <w:szCs w:val="28"/>
          <w:lang w:eastAsia="ru-RU"/>
        </w:rPr>
        <w:t>Районная организация ветеранов-пенсионеров войны, труда, Вооруженных сил и правоохранительных органов Татарского района Новосибирской области;</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Родительская ассоциация;</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Местная общественная организация Татарского </w:t>
      </w:r>
      <w:r w:rsidR="008D39D3">
        <w:rPr>
          <w:rFonts w:ascii="Times New Roman" w:eastAsia="Times New Roman" w:hAnsi="Times New Roman" w:cs="Times New Roman"/>
          <w:sz w:val="28"/>
          <w:szCs w:val="28"/>
          <w:lang w:eastAsia="ru-RU"/>
        </w:rPr>
        <w:t>района</w:t>
      </w:r>
      <w:r>
        <w:rPr>
          <w:rFonts w:ascii="Times New Roman" w:eastAsia="Times New Roman" w:hAnsi="Times New Roman" w:cs="Times New Roman"/>
          <w:sz w:val="28"/>
          <w:szCs w:val="28"/>
          <w:lang w:eastAsia="ru-RU"/>
        </w:rPr>
        <w:t xml:space="preserve"> Новосибирской области «Ресурсный центр общественных инициатив»;</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Российское движение детей и молодежи «Движение первых»;</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Местная общественная организация «Союз женщин Татарского района»;</w:t>
      </w:r>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Приоритетными направлениями деятельности общественных объединений являются вопросы просвещения, формирования и пропаганды здорового образа жизни, социальной адаптации инвалидов, культурного - духовного развития личности, поддержки семьи, материнства и детства. Социально ориентированные некоммерческие организации, </w:t>
      </w:r>
      <w:r>
        <w:rPr>
          <w:rFonts w:ascii="Times New Roman" w:eastAsia="Times New Roman" w:hAnsi="Times New Roman" w:cs="Times New Roman"/>
          <w:sz w:val="28"/>
          <w:szCs w:val="28"/>
          <w:lang w:eastAsia="ru-RU"/>
        </w:rPr>
        <w:lastRenderedPageBreak/>
        <w:t xml:space="preserve">территориальные общественные самоуправления, территориальные подразделения округа активно реализуют социально значимые проекты, проводимые министерством региональной политики Новосибирской области. </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Важный метод укрепления здоровья населения - это обучение граждан здоровому образу жизни, пропаганда и информирование о роли каждого человека в сохранении собственного здоровья и благополучии общества.     </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Пропаганда формирования здорового образа жизни населения требует создания массированной информационной пропагандистской кампании с использованием широкого спектра разнообразных средств, с широким использованием средств массовой информации. В округе и</w:t>
      </w:r>
      <w:r>
        <w:rPr>
          <w:rFonts w:ascii="Times New Roman" w:eastAsia="Times New Roman" w:hAnsi="Times New Roman" w:cs="Times New Roman"/>
          <w:bCs/>
          <w:sz w:val="28"/>
          <w:szCs w:val="28"/>
          <w:shd w:val="clear" w:color="auto" w:fill="FFFFFF"/>
          <w:lang w:eastAsia="ru-RU"/>
        </w:rPr>
        <w:t>нформирование населения осуществляется</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bCs/>
          <w:sz w:val="28"/>
          <w:szCs w:val="28"/>
          <w:shd w:val="clear" w:color="auto" w:fill="FFFFFF"/>
          <w:lang w:eastAsia="ru-RU"/>
        </w:rPr>
        <w:t>через</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lang w:eastAsia="ru-RU"/>
        </w:rPr>
        <w:t xml:space="preserve">местное радио, телевидение, газеты «Околица» и «Народная газета». </w:t>
      </w:r>
    </w:p>
    <w:p w:rsidR="00B32355" w:rsidRDefault="00B32355" w:rsidP="00B32355">
      <w:pPr>
        <w:tabs>
          <w:tab w:val="left" w:pos="975"/>
          <w:tab w:val="left" w:pos="4800"/>
          <w:tab w:val="left" w:pos="6005"/>
          <w:tab w:val="center" w:pos="7852"/>
        </w:tabs>
        <w:suppressAutoHyphens/>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Настоящая Программа предполагает развитие постоянно действующей информационно-пропагандистской системы-размещения информации, направленной на повышение уровня знаний всех категорий населения о влиянии и возможностях снижения всех негативных факторов на здоровье, на официальных страничках в социальных сетях; на сайтах медицинских, образовательных и культурных учреждений. Р</w:t>
      </w:r>
      <w:r>
        <w:rPr>
          <w:rFonts w:ascii="Times New Roman" w:eastAsia="Times New Roman" w:hAnsi="Times New Roman" w:cs="Times New Roman"/>
          <w:sz w:val="28"/>
          <w:szCs w:val="28"/>
          <w:shd w:val="clear" w:color="auto" w:fill="FFFFFF"/>
          <w:lang w:eastAsia="ru-RU"/>
        </w:rPr>
        <w:t xml:space="preserve">аспространением </w:t>
      </w:r>
      <w:r>
        <w:rPr>
          <w:rFonts w:ascii="Times New Roman" w:eastAsia="Times New Roman" w:hAnsi="Times New Roman" w:cs="Times New Roman"/>
          <w:sz w:val="28"/>
          <w:szCs w:val="28"/>
          <w:lang w:eastAsia="ru-RU"/>
        </w:rPr>
        <w:t>листовок, буклетов, информационных брошюр</w:t>
      </w:r>
      <w:r>
        <w:rPr>
          <w:rFonts w:ascii="Times New Roman" w:eastAsia="Times New Roman" w:hAnsi="Times New Roman" w:cs="Times New Roman"/>
          <w:sz w:val="28"/>
          <w:szCs w:val="28"/>
          <w:shd w:val="clear" w:color="auto" w:fill="FFFFFF"/>
          <w:lang w:eastAsia="ru-RU"/>
        </w:rPr>
        <w:t xml:space="preserve"> о здоровом образе жизни занимается МКУ «Мо</w:t>
      </w:r>
      <w:r w:rsidR="008D39D3">
        <w:rPr>
          <w:rFonts w:ascii="Times New Roman" w:eastAsia="Times New Roman" w:hAnsi="Times New Roman" w:cs="Times New Roman"/>
          <w:sz w:val="28"/>
          <w:szCs w:val="28"/>
          <w:shd w:val="clear" w:color="auto" w:fill="FFFFFF"/>
          <w:lang w:eastAsia="ru-RU"/>
        </w:rPr>
        <w:t>лодежный центр Татарского муниципального округа Новосибирской области</w:t>
      </w:r>
      <w:r>
        <w:rPr>
          <w:rFonts w:ascii="Times New Roman" w:eastAsia="Times New Roman" w:hAnsi="Times New Roman" w:cs="Times New Roman"/>
          <w:sz w:val="28"/>
          <w:szCs w:val="28"/>
          <w:shd w:val="clear" w:color="auto" w:fill="FFFFFF"/>
          <w:lang w:eastAsia="ru-RU"/>
        </w:rPr>
        <w:t>».</w:t>
      </w:r>
    </w:p>
    <w:p w:rsidR="00B32355" w:rsidRDefault="00B32355" w:rsidP="00B32355">
      <w:pPr>
        <w:suppressAutoHyphens/>
        <w:spacing w:line="240" w:lineRule="atLeast"/>
        <w:ind w:firstLine="567"/>
        <w:jc w:val="both"/>
        <w:rPr>
          <w:rFonts w:ascii="Times New Roman" w:eastAsia="Times New Roman" w:hAnsi="Times New Roman" w:cs="Times New Roman"/>
          <w:b/>
          <w:bCs/>
          <w:sz w:val="24"/>
          <w:szCs w:val="24"/>
          <w:shd w:val="clear" w:color="auto" w:fill="FFFFFF"/>
          <w:lang w:eastAsia="ru-RU"/>
        </w:rPr>
      </w:pPr>
    </w:p>
    <w:p w:rsidR="00B32355" w:rsidRDefault="00B32355" w:rsidP="00B32355">
      <w:pPr>
        <w:suppressAutoHyphens/>
        <w:spacing w:line="240" w:lineRule="atLeast"/>
        <w:ind w:firstLine="567"/>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3.2. Обоснование необходимости решения существующей или ожидаемой проблемы программно - целевым методом</w:t>
      </w:r>
      <w:bookmarkEnd w:id="1"/>
    </w:p>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Необходимость применения данной программы обоснована социальной значимостью проблемы привлечения внимания населения к укреплению своего здоровья. Здоровье граждан является неотъемлемым фактором трудового потенциала общества. Целевой установкой Программы является создание необходимых условий для сохранения здоровья населения Татарского муниципального округа Новосибирской области. Достижение указанной цели диктует необходимость комплексного подхода и обеспечения объединения различных ведомств, организаций, гражданского общества, чья деятельность оказывает влияние на качество жизни и здоровье, построения устойчивой системы целенаправленного и согласованного их взаимодействия в целях решения проблем здоровья населения.</w:t>
      </w:r>
    </w:p>
    <w:p w:rsidR="00B32355" w:rsidRDefault="00B32355" w:rsidP="00B32355">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Раздел </w:t>
      </w:r>
      <w:r w:rsidR="00536199">
        <w:rPr>
          <w:rFonts w:ascii="Times New Roman" w:eastAsia="Times New Roman" w:hAnsi="Times New Roman" w:cs="Times New Roman"/>
          <w:b/>
          <w:sz w:val="28"/>
          <w:szCs w:val="28"/>
          <w:lang w:eastAsia="ru-RU"/>
        </w:rPr>
        <w:t>3</w:t>
      </w:r>
      <w:r>
        <w:rPr>
          <w:rFonts w:ascii="Times New Roman" w:eastAsia="Times New Roman" w:hAnsi="Times New Roman" w:cs="Times New Roman"/>
          <w:b/>
          <w:sz w:val="28"/>
          <w:szCs w:val="28"/>
          <w:lang w:eastAsia="ru-RU"/>
        </w:rPr>
        <w:t xml:space="preserve">. </w:t>
      </w:r>
      <w:r w:rsidR="00536199">
        <w:rPr>
          <w:rFonts w:ascii="Times New Roman" w:eastAsia="Times New Roman" w:hAnsi="Times New Roman" w:cs="Times New Roman"/>
          <w:b/>
          <w:sz w:val="28"/>
          <w:szCs w:val="28"/>
          <w:lang w:eastAsia="ru-RU"/>
        </w:rPr>
        <w:t>Цели, задачи, целевые индикаторы (показатели) достижений целей</w:t>
      </w:r>
      <w:r w:rsidR="00D97D0C">
        <w:rPr>
          <w:rFonts w:ascii="Times New Roman" w:eastAsia="Times New Roman" w:hAnsi="Times New Roman" w:cs="Times New Roman"/>
          <w:b/>
          <w:sz w:val="28"/>
          <w:szCs w:val="28"/>
          <w:lang w:eastAsia="ru-RU"/>
        </w:rPr>
        <w:t xml:space="preserve"> и решения задач П</w:t>
      </w:r>
      <w:r w:rsidR="00536199">
        <w:rPr>
          <w:rFonts w:ascii="Times New Roman" w:eastAsia="Times New Roman" w:hAnsi="Times New Roman" w:cs="Times New Roman"/>
          <w:b/>
          <w:sz w:val="28"/>
          <w:szCs w:val="28"/>
          <w:lang w:eastAsia="ru-RU"/>
        </w:rPr>
        <w:t>рограммы</w:t>
      </w:r>
    </w:p>
    <w:p w:rsidR="00B32355" w:rsidRDefault="00D97D0C" w:rsidP="00B32355">
      <w:pPr>
        <w:widowControl w:val="0"/>
        <w:suppressAutoHyphens/>
        <w:spacing w:line="24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Цель и задачи, требующие решения для достижения цели,</w:t>
      </w:r>
      <w:r w:rsidR="00B32355">
        <w:rPr>
          <w:rFonts w:ascii="Times New Roman" w:eastAsia="Times New Roman" w:hAnsi="Times New Roman" w:cs="Times New Roman"/>
          <w:sz w:val="28"/>
          <w:szCs w:val="28"/>
          <w:lang w:eastAsia="ru-RU"/>
        </w:rPr>
        <w:t xml:space="preserve"> приведены в </w:t>
      </w:r>
      <w:hyperlink r:id="rId5" w:anchor="P862" w:history="1">
        <w:r w:rsidR="00B32355">
          <w:rPr>
            <w:rStyle w:val="a5"/>
            <w:rFonts w:ascii="Times New Roman" w:eastAsia="Times New Roman" w:hAnsi="Times New Roman" w:cs="Times New Roman"/>
            <w:sz w:val="28"/>
            <w:szCs w:val="28"/>
            <w:lang w:eastAsia="ru-RU"/>
          </w:rPr>
          <w:t xml:space="preserve">приложении № </w:t>
        </w:r>
        <w:r w:rsidR="00536199">
          <w:rPr>
            <w:rStyle w:val="a5"/>
            <w:rFonts w:ascii="Times New Roman" w:eastAsia="Times New Roman" w:hAnsi="Times New Roman" w:cs="Times New Roman"/>
            <w:sz w:val="28"/>
            <w:szCs w:val="28"/>
            <w:lang w:eastAsia="ru-RU"/>
          </w:rPr>
          <w:t>1</w:t>
        </w:r>
      </w:hyperlink>
      <w:r w:rsidR="00B32355">
        <w:rPr>
          <w:rFonts w:ascii="Times New Roman" w:eastAsia="Times New Roman" w:hAnsi="Times New Roman" w:cs="Times New Roman"/>
          <w:sz w:val="28"/>
          <w:szCs w:val="28"/>
          <w:lang w:eastAsia="ru-RU"/>
        </w:rPr>
        <w:t xml:space="preserve"> к Программе.</w:t>
      </w:r>
    </w:p>
    <w:p w:rsidR="00D97D0C" w:rsidRDefault="00D97D0C" w:rsidP="00B32355">
      <w:pPr>
        <w:widowControl w:val="0"/>
        <w:suppressAutoHyphens/>
        <w:spacing w:line="240" w:lineRule="atLeast"/>
        <w:ind w:firstLine="540"/>
        <w:jc w:val="both"/>
        <w:rPr>
          <w:rFonts w:ascii="Times New Roman" w:eastAsia="Times New Roman" w:hAnsi="Times New Roman" w:cs="Times New Roman"/>
          <w:sz w:val="28"/>
          <w:szCs w:val="28"/>
          <w:lang w:eastAsia="ru-RU"/>
        </w:rPr>
      </w:pPr>
    </w:p>
    <w:p w:rsidR="00D97D0C" w:rsidRDefault="00D97D0C" w:rsidP="00B32355">
      <w:pPr>
        <w:widowControl w:val="0"/>
        <w:suppressAutoHyphens/>
        <w:spacing w:line="240" w:lineRule="atLeast"/>
        <w:ind w:firstLine="540"/>
        <w:jc w:val="both"/>
        <w:rPr>
          <w:rFonts w:ascii="Times New Roman" w:eastAsia="Times New Roman" w:hAnsi="Times New Roman" w:cs="Times New Roman"/>
          <w:b/>
          <w:sz w:val="28"/>
          <w:szCs w:val="28"/>
          <w:lang w:eastAsia="ru-RU"/>
        </w:rPr>
      </w:pPr>
      <w:r w:rsidRPr="00D97D0C">
        <w:rPr>
          <w:rFonts w:ascii="Times New Roman" w:eastAsia="Times New Roman" w:hAnsi="Times New Roman" w:cs="Times New Roman"/>
          <w:b/>
          <w:sz w:val="28"/>
          <w:szCs w:val="28"/>
          <w:lang w:eastAsia="ru-RU"/>
        </w:rPr>
        <w:t>Раздел 4. Перечень мероприятий муниципальной Программы</w:t>
      </w:r>
      <w:r>
        <w:rPr>
          <w:rFonts w:ascii="Times New Roman" w:eastAsia="Times New Roman" w:hAnsi="Times New Roman" w:cs="Times New Roman"/>
          <w:b/>
          <w:sz w:val="28"/>
          <w:szCs w:val="28"/>
          <w:lang w:eastAsia="ru-RU"/>
        </w:rPr>
        <w:t>.</w:t>
      </w:r>
    </w:p>
    <w:p w:rsidR="00D97D0C" w:rsidRDefault="00D97D0C" w:rsidP="00D97D0C">
      <w:p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Перечень мероприятий муниципальной программы </w:t>
      </w:r>
      <w:r>
        <w:rPr>
          <w:rFonts w:ascii="Times New Roman" w:hAnsi="Times New Roman" w:cs="Times New Roman"/>
          <w:sz w:val="28"/>
          <w:szCs w:val="28"/>
        </w:rPr>
        <w:t xml:space="preserve">«Укрепление общественного здоровья жителей Татарского муниципального округа </w:t>
      </w:r>
      <w:r>
        <w:rPr>
          <w:rFonts w:ascii="Times New Roman" w:hAnsi="Times New Roman" w:cs="Times New Roman"/>
          <w:sz w:val="28"/>
          <w:szCs w:val="28"/>
        </w:rPr>
        <w:lastRenderedPageBreak/>
        <w:t>Новосибирской области на 2026-2028 гг.»</w:t>
      </w:r>
      <w:r w:rsidR="00DE2BD8">
        <w:rPr>
          <w:rFonts w:ascii="Times New Roman" w:hAnsi="Times New Roman" w:cs="Times New Roman"/>
          <w:sz w:val="28"/>
          <w:szCs w:val="28"/>
        </w:rPr>
        <w:t xml:space="preserve"> приведены в </w:t>
      </w:r>
      <w:hyperlink r:id="rId6" w:anchor="P862" w:history="1">
        <w:r w:rsidR="00F87519">
          <w:rPr>
            <w:rStyle w:val="a5"/>
            <w:rFonts w:ascii="Times New Roman" w:eastAsia="Times New Roman" w:hAnsi="Times New Roman" w:cs="Times New Roman"/>
            <w:sz w:val="28"/>
            <w:szCs w:val="28"/>
            <w:lang w:eastAsia="ru-RU"/>
          </w:rPr>
          <w:t>приложении № 2</w:t>
        </w:r>
      </w:hyperlink>
      <w:r w:rsidR="00F87519">
        <w:rPr>
          <w:rFonts w:ascii="Times New Roman" w:eastAsia="Times New Roman" w:hAnsi="Times New Roman" w:cs="Times New Roman"/>
          <w:sz w:val="28"/>
          <w:szCs w:val="28"/>
          <w:lang w:eastAsia="ru-RU"/>
        </w:rPr>
        <w:t xml:space="preserve"> к Программе.</w:t>
      </w:r>
    </w:p>
    <w:p w:rsidR="00D97D0C" w:rsidRPr="00D97D0C" w:rsidRDefault="00D97D0C" w:rsidP="00B32355">
      <w:pPr>
        <w:widowControl w:val="0"/>
        <w:suppressAutoHyphens/>
        <w:spacing w:line="240" w:lineRule="atLeast"/>
        <w:ind w:firstLine="540"/>
        <w:jc w:val="both"/>
        <w:rPr>
          <w:rFonts w:ascii="Times New Roman" w:eastAsia="Times New Roman" w:hAnsi="Times New Roman" w:cs="Times New Roman"/>
          <w:sz w:val="28"/>
          <w:szCs w:val="28"/>
          <w:lang w:eastAsia="ru-RU"/>
        </w:rPr>
      </w:pPr>
    </w:p>
    <w:p w:rsidR="00B32355" w:rsidRDefault="00B32355" w:rsidP="00B32355">
      <w:pPr>
        <w:widowControl w:val="0"/>
        <w:suppressAutoHyphens/>
        <w:spacing w:line="240" w:lineRule="atLeast"/>
        <w:jc w:val="both"/>
        <w:rPr>
          <w:rFonts w:ascii="Times New Roman" w:eastAsia="Times New Roman" w:hAnsi="Times New Roman" w:cs="Times New Roman"/>
          <w:i/>
          <w:sz w:val="24"/>
          <w:szCs w:val="24"/>
          <w:lang w:eastAsia="ru-RU"/>
        </w:rPr>
      </w:pPr>
    </w:p>
    <w:p w:rsidR="00B32355" w:rsidRDefault="00B32355" w:rsidP="00B32355">
      <w:pPr>
        <w:tabs>
          <w:tab w:val="left" w:pos="1620"/>
        </w:tabs>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Раздел </w:t>
      </w:r>
      <w:r w:rsidR="00D97D0C">
        <w:rPr>
          <w:rFonts w:ascii="Times New Roman" w:eastAsia="Times New Roman" w:hAnsi="Times New Roman" w:cs="Times New Roman"/>
          <w:b/>
          <w:sz w:val="28"/>
          <w:szCs w:val="28"/>
          <w:lang w:eastAsia="ru-RU"/>
        </w:rPr>
        <w:t>5</w:t>
      </w:r>
      <w:r>
        <w:rPr>
          <w:rFonts w:ascii="Times New Roman" w:eastAsia="Times New Roman" w:hAnsi="Times New Roman" w:cs="Times New Roman"/>
          <w:b/>
          <w:sz w:val="28"/>
          <w:szCs w:val="28"/>
          <w:lang w:eastAsia="ru-RU"/>
        </w:rPr>
        <w:t>. Объемы финансирования Программы</w:t>
      </w:r>
    </w:p>
    <w:p w:rsidR="00943EDE" w:rsidRDefault="00B32355" w:rsidP="00B32355">
      <w:pPr>
        <w:suppressAutoHyphens/>
        <w:spacing w:line="24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Мероприятия муниципальной программы «Укрепление общественного здоровья жителей Татарского муниципального округа Новосибирской области на 2026-20</w:t>
      </w:r>
      <w:r w:rsidR="00943EDE">
        <w:rPr>
          <w:rFonts w:ascii="Times New Roman" w:eastAsia="Times New Roman" w:hAnsi="Times New Roman" w:cs="Times New Roman"/>
          <w:sz w:val="28"/>
          <w:szCs w:val="28"/>
          <w:lang w:eastAsia="ru-RU"/>
        </w:rPr>
        <w:t>28гг.» за счет средств местного бюджета составит 30,0 тыс.руб., в том числе:</w:t>
      </w:r>
    </w:p>
    <w:p w:rsidR="00943EDE" w:rsidRDefault="00943EDE" w:rsidP="00943EDE">
      <w:pPr>
        <w:jc w:val="both"/>
        <w:rPr>
          <w:rFonts w:ascii="Times New Roman" w:hAnsi="Times New Roman" w:cs="Times New Roman"/>
          <w:sz w:val="28"/>
          <w:szCs w:val="28"/>
        </w:rPr>
      </w:pPr>
      <w:r>
        <w:rPr>
          <w:rFonts w:ascii="Times New Roman" w:hAnsi="Times New Roman" w:cs="Times New Roman"/>
          <w:sz w:val="28"/>
          <w:szCs w:val="28"/>
        </w:rPr>
        <w:t>2026 г. – 10,0 тыс. руб.</w:t>
      </w:r>
    </w:p>
    <w:p w:rsidR="00943EDE" w:rsidRDefault="00943EDE" w:rsidP="00943EDE">
      <w:pPr>
        <w:jc w:val="both"/>
        <w:rPr>
          <w:rFonts w:ascii="Times New Roman" w:hAnsi="Times New Roman" w:cs="Times New Roman"/>
          <w:sz w:val="28"/>
          <w:szCs w:val="28"/>
        </w:rPr>
      </w:pPr>
      <w:r>
        <w:rPr>
          <w:rFonts w:ascii="Times New Roman" w:hAnsi="Times New Roman" w:cs="Times New Roman"/>
          <w:sz w:val="28"/>
          <w:szCs w:val="28"/>
        </w:rPr>
        <w:t>2027 г. – 10,0 тыс. руб.</w:t>
      </w:r>
    </w:p>
    <w:p w:rsidR="00943EDE" w:rsidRDefault="00943EDE" w:rsidP="00943EDE">
      <w:pPr>
        <w:suppressAutoHyphens/>
        <w:spacing w:line="240" w:lineRule="atLeast"/>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2028 г. – 10,0 тыс. руб.</w:t>
      </w:r>
    </w:p>
    <w:p w:rsidR="00B32355" w:rsidRPr="00943EDE" w:rsidRDefault="00B32355" w:rsidP="00943EDE">
      <w:pPr>
        <w:suppressAutoHyphens/>
        <w:spacing w:line="240" w:lineRule="atLeast"/>
        <w:ind w:firstLine="708"/>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p>
    <w:p w:rsidR="00B32355" w:rsidRDefault="00B32355" w:rsidP="00B32355">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Раздел 6. Ожидаемые результаты реализации Программы</w:t>
      </w:r>
    </w:p>
    <w:p w:rsidR="00B32355" w:rsidRDefault="00B32355" w:rsidP="00B32355">
      <w:pPr>
        <w:shd w:val="clear" w:color="auto" w:fill="FFFFFF"/>
        <w:suppressAutoHyphens/>
        <w:spacing w:line="240" w:lineRule="atLeast"/>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результате реализации Программы до 202</w:t>
      </w:r>
      <w:r w:rsidR="00F57168">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года планируется достичь следующих показателей:</w:t>
      </w:r>
    </w:p>
    <w:p w:rsidR="00B32355" w:rsidRDefault="00B32355" w:rsidP="00B32355">
      <w:pPr>
        <w:suppressAutoHyphens/>
        <w:spacing w:line="240" w:lineRule="atLeast"/>
        <w:ind w:firstLine="708"/>
        <w:jc w:val="both"/>
        <w:rPr>
          <w:rFonts w:ascii="Times New Roman" w:eastAsia="Calibri" w:hAnsi="Times New Roman" w:cs="Times New Roman"/>
          <w:bCs/>
          <w:sz w:val="28"/>
          <w:szCs w:val="28"/>
        </w:rPr>
      </w:pPr>
      <w:r>
        <w:rPr>
          <w:rFonts w:ascii="Times New Roman" w:eastAsia="Calibri" w:hAnsi="Times New Roman" w:cs="Times New Roman"/>
          <w:bCs/>
          <w:sz w:val="28"/>
          <w:szCs w:val="28"/>
        </w:rPr>
        <w:t>-увеличение количества граждан, приверженных здоровому образу жизни;</w:t>
      </w:r>
    </w:p>
    <w:p w:rsidR="00B32355" w:rsidRDefault="00B32355" w:rsidP="00B32355">
      <w:pPr>
        <w:suppressAutoHyphens/>
        <w:spacing w:line="240" w:lineRule="atLeast"/>
        <w:ind w:firstLine="708"/>
        <w:jc w:val="both"/>
        <w:rPr>
          <w:rFonts w:ascii="Times New Roman" w:eastAsia="Times New Roman" w:hAnsi="Times New Roman" w:cs="Times New Roman"/>
          <w:sz w:val="28"/>
          <w:szCs w:val="28"/>
        </w:rPr>
      </w:pPr>
      <w:r>
        <w:rPr>
          <w:rFonts w:ascii="Times New Roman" w:eastAsia="Calibri" w:hAnsi="Times New Roman" w:cs="Times New Roman"/>
          <w:bCs/>
          <w:sz w:val="28"/>
          <w:szCs w:val="28"/>
        </w:rPr>
        <w:t>-повышение информированности граждан по вопросам ведения здорового образа жизни;</w:t>
      </w:r>
    </w:p>
    <w:p w:rsidR="00B32355" w:rsidRDefault="00B32355" w:rsidP="00B32355">
      <w:pPr>
        <w:widowControl w:val="0"/>
        <w:suppressAutoHyphens/>
        <w:spacing w:line="240" w:lineRule="atLeast"/>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rPr>
        <w:t xml:space="preserve">-количество созданных на территории Татарского муниципального округа Новосибирской области корпоративных программ. </w:t>
      </w:r>
    </w:p>
    <w:p w:rsidR="00B32355" w:rsidRDefault="00B32355" w:rsidP="00B32355">
      <w:pPr>
        <w:widowControl w:val="0"/>
        <w:suppressAutoHyphens/>
        <w:spacing w:line="240" w:lineRule="atLeast"/>
        <w:jc w:val="left"/>
        <w:rPr>
          <w:rFonts w:ascii="Times New Roman" w:eastAsia="Times New Roman" w:hAnsi="Times New Roman" w:cs="Times New Roman"/>
          <w:b/>
          <w:bCs/>
          <w:sz w:val="24"/>
          <w:szCs w:val="24"/>
          <w:lang w:eastAsia="ru-RU"/>
        </w:rPr>
      </w:pPr>
    </w:p>
    <w:p w:rsidR="00B32355" w:rsidRDefault="00B32355" w:rsidP="00B32355">
      <w:pPr>
        <w:widowControl w:val="0"/>
        <w:suppressAutoHyphens/>
        <w:spacing w:line="240" w:lineRule="atLeast"/>
        <w:ind w:firstLine="709"/>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B32355" w:rsidRDefault="00B32355" w:rsidP="00B32355">
      <w:pPr>
        <w:spacing w:line="240" w:lineRule="auto"/>
        <w:jc w:val="left"/>
        <w:rPr>
          <w:rFonts w:ascii="Times New Roman" w:eastAsia="Times New Roman" w:hAnsi="Times New Roman" w:cs="Times New Roman"/>
          <w:sz w:val="28"/>
          <w:szCs w:val="28"/>
          <w:lang w:eastAsia="ru-RU"/>
        </w:rPr>
        <w:sectPr w:rsidR="00B32355" w:rsidSect="002304E4">
          <w:pgSz w:w="11906" w:h="16838" w:code="9"/>
          <w:pgMar w:top="992" w:right="1134" w:bottom="1079" w:left="1418" w:header="720" w:footer="720" w:gutter="284"/>
          <w:cols w:space="720"/>
          <w:docGrid w:linePitch="299"/>
        </w:sectPr>
      </w:pPr>
    </w:p>
    <w:tbl>
      <w:tblPr>
        <w:tblW w:w="14670" w:type="dxa"/>
        <w:tblLayout w:type="fixed"/>
        <w:tblLook w:val="04A0" w:firstRow="1" w:lastRow="0" w:firstColumn="1" w:lastColumn="0" w:noHBand="0" w:noVBand="1"/>
      </w:tblPr>
      <w:tblGrid>
        <w:gridCol w:w="8470"/>
        <w:gridCol w:w="6200"/>
      </w:tblGrid>
      <w:tr w:rsidR="00B32355" w:rsidTr="00B32355">
        <w:tc>
          <w:tcPr>
            <w:tcW w:w="8471" w:type="dxa"/>
            <w:hideMark/>
          </w:tcPr>
          <w:p w:rsidR="00B32355" w:rsidRDefault="00B32355">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p>
        </w:tc>
        <w:tc>
          <w:tcPr>
            <w:tcW w:w="6200" w:type="dxa"/>
          </w:tcPr>
          <w:p w:rsidR="00B32355" w:rsidRDefault="00B32355">
            <w:pPr>
              <w:suppressAutoHyphens/>
              <w:spacing w:line="240" w:lineRule="atLeast"/>
              <w:rPr>
                <w:rFonts w:ascii="Times New Roman" w:eastAsia="Times New Roman" w:hAnsi="Times New Roman" w:cs="Times New Roman"/>
                <w:sz w:val="28"/>
                <w:szCs w:val="28"/>
                <w:lang w:eastAsia="ru-RU"/>
              </w:rPr>
            </w:pPr>
          </w:p>
          <w:p w:rsidR="00B32355" w:rsidRDefault="00B32355">
            <w:pPr>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ПРИЛОЖЕНИЕ № 1</w:t>
            </w:r>
          </w:p>
          <w:p w:rsidR="00B32355" w:rsidRDefault="00B32355">
            <w:pPr>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к муниципальной программе</w:t>
            </w:r>
          </w:p>
          <w:p w:rsidR="00B32355" w:rsidRDefault="00B32355">
            <w:pPr>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«Укрепление общественного здоровья </w:t>
            </w:r>
            <w:r w:rsidR="002615FD">
              <w:rPr>
                <w:rFonts w:ascii="Times New Roman" w:eastAsia="Times New Roman" w:hAnsi="Times New Roman" w:cs="Times New Roman"/>
                <w:sz w:val="28"/>
                <w:szCs w:val="28"/>
                <w:lang w:eastAsia="ru-RU"/>
              </w:rPr>
              <w:t>жителей</w:t>
            </w:r>
          </w:p>
          <w:p w:rsidR="00B32355" w:rsidRDefault="00B32355">
            <w:pPr>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Татарского муниципального </w:t>
            </w:r>
            <w:r w:rsidR="00614E20">
              <w:rPr>
                <w:rFonts w:ascii="Times New Roman" w:eastAsia="Times New Roman" w:hAnsi="Times New Roman" w:cs="Times New Roman"/>
                <w:sz w:val="28"/>
                <w:szCs w:val="28"/>
                <w:lang w:eastAsia="ru-RU"/>
              </w:rPr>
              <w:t xml:space="preserve">округа </w:t>
            </w:r>
            <w:r>
              <w:rPr>
                <w:rFonts w:ascii="Times New Roman" w:eastAsia="Times New Roman" w:hAnsi="Times New Roman" w:cs="Times New Roman"/>
                <w:sz w:val="28"/>
                <w:szCs w:val="28"/>
                <w:lang w:eastAsia="ru-RU"/>
              </w:rPr>
              <w:t>Новосибирской области</w:t>
            </w:r>
          </w:p>
          <w:p w:rsidR="00B32355" w:rsidRDefault="00B32355" w:rsidP="005372A7">
            <w:pPr>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на 202</w:t>
            </w:r>
            <w:r w:rsidR="005372A7">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-202</w:t>
            </w:r>
            <w:r w:rsidR="005372A7">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годы»</w:t>
            </w:r>
          </w:p>
        </w:tc>
      </w:tr>
    </w:tbl>
    <w:p w:rsidR="00B32355" w:rsidRDefault="00B32355" w:rsidP="00B32355">
      <w:pPr>
        <w:suppressAutoHyphens/>
        <w:spacing w:line="240" w:lineRule="atLeast"/>
        <w:jc w:val="left"/>
        <w:rPr>
          <w:rFonts w:ascii="Times New Roman" w:eastAsia="Times New Roman" w:hAnsi="Times New Roman" w:cs="Times New Roman"/>
          <w:sz w:val="28"/>
          <w:szCs w:val="28"/>
          <w:lang w:eastAsia="ru-RU"/>
        </w:rPr>
      </w:pPr>
    </w:p>
    <w:p w:rsidR="00B32355" w:rsidRDefault="00B32355" w:rsidP="00B32355">
      <w:pPr>
        <w:suppressAutoHyphens/>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Цели, задачи и целевые индикаторы муниципальной программы</w:t>
      </w:r>
    </w:p>
    <w:p w:rsidR="00B32355" w:rsidRDefault="00B32355" w:rsidP="00B32355">
      <w:pPr>
        <w:suppressAutoHyphens/>
        <w:spacing w:line="240" w:lineRule="atLeas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«Укрепление общественного здоровья </w:t>
      </w:r>
      <w:r w:rsidR="002615FD">
        <w:rPr>
          <w:rFonts w:ascii="Times New Roman" w:eastAsia="Times New Roman" w:hAnsi="Times New Roman" w:cs="Times New Roman"/>
          <w:b/>
          <w:sz w:val="28"/>
          <w:szCs w:val="28"/>
          <w:lang w:eastAsia="ru-RU"/>
        </w:rPr>
        <w:t xml:space="preserve">жителей </w:t>
      </w:r>
      <w:r>
        <w:rPr>
          <w:rFonts w:ascii="Times New Roman" w:eastAsia="Times New Roman" w:hAnsi="Times New Roman" w:cs="Times New Roman"/>
          <w:b/>
          <w:sz w:val="28"/>
          <w:szCs w:val="28"/>
          <w:lang w:eastAsia="ru-RU"/>
        </w:rPr>
        <w:t xml:space="preserve">Татарского муниципального </w:t>
      </w:r>
      <w:r w:rsidR="00614E20">
        <w:rPr>
          <w:rFonts w:ascii="Times New Roman" w:eastAsia="Times New Roman" w:hAnsi="Times New Roman" w:cs="Times New Roman"/>
          <w:b/>
          <w:sz w:val="28"/>
          <w:szCs w:val="28"/>
          <w:lang w:eastAsia="ru-RU"/>
        </w:rPr>
        <w:t>округа</w:t>
      </w:r>
      <w:r>
        <w:rPr>
          <w:rFonts w:ascii="Times New Roman" w:eastAsia="Times New Roman" w:hAnsi="Times New Roman" w:cs="Times New Roman"/>
          <w:b/>
          <w:sz w:val="28"/>
          <w:szCs w:val="28"/>
          <w:lang w:eastAsia="ru-RU"/>
        </w:rPr>
        <w:t xml:space="preserve"> Новосибирской области </w:t>
      </w:r>
      <w:r>
        <w:rPr>
          <w:rFonts w:ascii="Times New Roman" w:eastAsia="Times New Roman" w:hAnsi="Times New Roman" w:cs="Times New Roman"/>
          <w:b/>
          <w:sz w:val="28"/>
          <w:szCs w:val="28"/>
          <w:lang w:eastAsia="ru-RU"/>
        </w:rPr>
        <w:br/>
        <w:t>на 202</w:t>
      </w:r>
      <w:r w:rsidR="005372A7">
        <w:rPr>
          <w:rFonts w:ascii="Times New Roman" w:eastAsia="Times New Roman" w:hAnsi="Times New Roman" w:cs="Times New Roman"/>
          <w:b/>
          <w:sz w:val="28"/>
          <w:szCs w:val="28"/>
          <w:lang w:eastAsia="ru-RU"/>
        </w:rPr>
        <w:t>6</w:t>
      </w:r>
      <w:r>
        <w:rPr>
          <w:rFonts w:ascii="Times New Roman" w:eastAsia="Times New Roman" w:hAnsi="Times New Roman" w:cs="Times New Roman"/>
          <w:b/>
          <w:sz w:val="28"/>
          <w:szCs w:val="28"/>
          <w:lang w:eastAsia="ru-RU"/>
        </w:rPr>
        <w:t>-202</w:t>
      </w:r>
      <w:r w:rsidR="005372A7">
        <w:rPr>
          <w:rFonts w:ascii="Times New Roman" w:eastAsia="Times New Roman" w:hAnsi="Times New Roman" w:cs="Times New Roman"/>
          <w:b/>
          <w:sz w:val="28"/>
          <w:szCs w:val="28"/>
          <w:lang w:eastAsia="ru-RU"/>
        </w:rPr>
        <w:t>8</w:t>
      </w:r>
      <w:r>
        <w:rPr>
          <w:rFonts w:ascii="Times New Roman" w:eastAsia="Times New Roman" w:hAnsi="Times New Roman" w:cs="Times New Roman"/>
          <w:b/>
          <w:sz w:val="28"/>
          <w:szCs w:val="28"/>
          <w:lang w:eastAsia="ru-RU"/>
        </w:rPr>
        <w:t xml:space="preserve"> годы»</w:t>
      </w:r>
    </w:p>
    <w:tbl>
      <w:tblPr>
        <w:tblStyle w:val="a4"/>
        <w:tblW w:w="15001" w:type="dxa"/>
        <w:tblInd w:w="0" w:type="dxa"/>
        <w:tblLook w:val="04A0" w:firstRow="1" w:lastRow="0" w:firstColumn="1" w:lastColumn="0" w:noHBand="0" w:noVBand="1"/>
      </w:tblPr>
      <w:tblGrid>
        <w:gridCol w:w="4405"/>
        <w:gridCol w:w="2642"/>
        <w:gridCol w:w="909"/>
        <w:gridCol w:w="1579"/>
        <w:gridCol w:w="1254"/>
        <w:gridCol w:w="1254"/>
        <w:gridCol w:w="1254"/>
        <w:gridCol w:w="1704"/>
      </w:tblGrid>
      <w:tr w:rsidR="00F87519" w:rsidTr="00F87519">
        <w:tc>
          <w:tcPr>
            <w:tcW w:w="4405" w:type="dxa"/>
            <w:vMerge w:val="restart"/>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Цель/задачи, требующие решения для достижения цели</w:t>
            </w:r>
          </w:p>
        </w:tc>
        <w:tc>
          <w:tcPr>
            <w:tcW w:w="2642" w:type="dxa"/>
            <w:vMerge w:val="restart"/>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целевого индикатора</w:t>
            </w:r>
          </w:p>
        </w:tc>
        <w:tc>
          <w:tcPr>
            <w:tcW w:w="909" w:type="dxa"/>
            <w:vMerge w:val="restart"/>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Ед. </w:t>
            </w:r>
          </w:p>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w:t>
            </w:r>
          </w:p>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рения</w:t>
            </w:r>
          </w:p>
        </w:tc>
        <w:tc>
          <w:tcPr>
            <w:tcW w:w="1579" w:type="dxa"/>
            <w:vMerge w:val="restart"/>
            <w:tcBorders>
              <w:top w:val="single" w:sz="4" w:space="0" w:color="auto"/>
              <w:left w:val="single" w:sz="4" w:space="0" w:color="auto"/>
              <w:bottom w:val="single" w:sz="4" w:space="0" w:color="auto"/>
              <w:right w:val="single" w:sz="4" w:space="0" w:color="auto"/>
            </w:tcBorders>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Год, предшест</w:t>
            </w:r>
          </w:p>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вующий году начала реализации программы </w:t>
            </w:r>
          </w:p>
        </w:tc>
        <w:tc>
          <w:tcPr>
            <w:tcW w:w="3762" w:type="dxa"/>
            <w:gridSpan w:val="3"/>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Значение целевого индикатора</w:t>
            </w:r>
          </w:p>
        </w:tc>
        <w:tc>
          <w:tcPr>
            <w:tcW w:w="1704" w:type="dxa"/>
            <w:vMerge w:val="restart"/>
            <w:tcBorders>
              <w:top w:val="single" w:sz="4" w:space="0" w:color="auto"/>
              <w:left w:val="single" w:sz="4" w:space="0" w:color="auto"/>
              <w:bottom w:val="single" w:sz="4" w:space="0" w:color="auto"/>
              <w:right w:val="single" w:sz="4" w:space="0" w:color="auto"/>
            </w:tcBorders>
            <w:hideMark/>
          </w:tcPr>
          <w:p w:rsidR="00F87519" w:rsidRDefault="00F87519" w:rsidP="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Примечания</w:t>
            </w:r>
          </w:p>
        </w:tc>
      </w:tr>
      <w:tr w:rsidR="00F87519" w:rsidTr="00F87519">
        <w:tc>
          <w:tcPr>
            <w:tcW w:w="0" w:type="auto"/>
            <w:vMerge/>
            <w:tcBorders>
              <w:top w:val="single" w:sz="4" w:space="0" w:color="auto"/>
              <w:left w:val="single" w:sz="4" w:space="0" w:color="auto"/>
              <w:bottom w:val="single" w:sz="4" w:space="0" w:color="auto"/>
              <w:right w:val="single" w:sz="4" w:space="0" w:color="auto"/>
            </w:tcBorders>
            <w:vAlign w:val="center"/>
            <w:hideMark/>
          </w:tcPr>
          <w:p w:rsidR="00F87519" w:rsidRDefault="00F87519">
            <w:pPr>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519" w:rsidRDefault="00F87519">
            <w:pPr>
              <w:rPr>
                <w:rFonts w:ascii="Times New Roman" w:eastAsia="Times New Roman" w:hAnsi="Times New Roman" w:cs="Times New Roman"/>
                <w:sz w:val="28"/>
                <w:szCs w:val="28"/>
                <w:lang w:eastAsia="ru-RU"/>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F87519" w:rsidRDefault="00F87519">
            <w:pPr>
              <w:rPr>
                <w:rFonts w:ascii="Times New Roman" w:eastAsia="Times New Roman" w:hAnsi="Times New Roman" w:cs="Times New Roman"/>
                <w:sz w:val="28"/>
                <w:szCs w:val="28"/>
                <w:lang w:eastAsia="ru-RU"/>
              </w:rPr>
            </w:pPr>
          </w:p>
        </w:tc>
        <w:tc>
          <w:tcPr>
            <w:tcW w:w="1579" w:type="dxa"/>
            <w:vMerge/>
            <w:tcBorders>
              <w:top w:val="single" w:sz="4" w:space="0" w:color="auto"/>
              <w:left w:val="single" w:sz="4" w:space="0" w:color="auto"/>
              <w:bottom w:val="single" w:sz="4" w:space="0" w:color="auto"/>
              <w:right w:val="single" w:sz="4" w:space="0" w:color="auto"/>
            </w:tcBorders>
            <w:vAlign w:val="center"/>
          </w:tcPr>
          <w:p w:rsidR="00F87519" w:rsidRDefault="00F87519">
            <w:pPr>
              <w:rPr>
                <w:rFonts w:ascii="Times New Roman" w:eastAsia="Times New Roman" w:hAnsi="Times New Roman" w:cs="Times New Roman"/>
                <w:sz w:val="28"/>
                <w:szCs w:val="28"/>
                <w:lang w:eastAsia="ru-RU"/>
              </w:rPr>
            </w:pPr>
          </w:p>
        </w:tc>
        <w:tc>
          <w:tcPr>
            <w:tcW w:w="1254" w:type="dxa"/>
            <w:tcBorders>
              <w:top w:val="single" w:sz="4" w:space="0" w:color="auto"/>
              <w:left w:val="single" w:sz="4" w:space="0" w:color="auto"/>
              <w:bottom w:val="single" w:sz="4" w:space="0" w:color="auto"/>
              <w:right w:val="single" w:sz="4" w:space="0" w:color="auto"/>
            </w:tcBorders>
            <w:hideMark/>
          </w:tcPr>
          <w:p w:rsidR="00F87519" w:rsidRDefault="00F87519" w:rsidP="005372A7">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 год</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F87519" w:rsidP="005372A7">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2027 год</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F87519" w:rsidP="005372A7">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2028 год</w:t>
            </w: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F87519" w:rsidRDefault="00F87519">
            <w:pPr>
              <w:rPr>
                <w:rFonts w:ascii="Times New Roman" w:eastAsia="Times New Roman" w:hAnsi="Times New Roman" w:cs="Times New Roman"/>
                <w:sz w:val="28"/>
                <w:szCs w:val="28"/>
                <w:lang w:eastAsia="ru-RU"/>
              </w:rPr>
            </w:pPr>
          </w:p>
        </w:tc>
      </w:tr>
      <w:tr w:rsidR="00F87519" w:rsidTr="00DC0B42">
        <w:tc>
          <w:tcPr>
            <w:tcW w:w="15001" w:type="dxa"/>
            <w:gridSpan w:val="8"/>
            <w:tcBorders>
              <w:top w:val="single" w:sz="4" w:space="0" w:color="auto"/>
              <w:left w:val="single" w:sz="4" w:space="0" w:color="auto"/>
              <w:bottom w:val="single" w:sz="4" w:space="0" w:color="auto"/>
              <w:right w:val="single" w:sz="4" w:space="0" w:color="auto"/>
            </w:tcBorders>
            <w:hideMark/>
          </w:tcPr>
          <w:p w:rsidR="00F87519" w:rsidRPr="008A3B8F" w:rsidRDefault="008A3B8F" w:rsidP="008A3B8F">
            <w:pPr>
              <w:jc w:val="both"/>
              <w:rPr>
                <w:rFonts w:ascii="Times New Roman" w:hAnsi="Times New Roman" w:cs="Times New Roman"/>
                <w:sz w:val="28"/>
                <w:szCs w:val="28"/>
              </w:rPr>
            </w:pPr>
            <w:r>
              <w:rPr>
                <w:rFonts w:ascii="Times New Roman" w:hAnsi="Times New Roman" w:cs="Times New Roman"/>
                <w:sz w:val="28"/>
                <w:szCs w:val="28"/>
              </w:rPr>
              <w:t>Цель: укрепление здоровья населения округа, качества их жизни, формирование культуры общественного здоровья.</w:t>
            </w:r>
          </w:p>
        </w:tc>
      </w:tr>
      <w:tr w:rsidR="00F87519" w:rsidTr="00F87519">
        <w:trPr>
          <w:trHeight w:val="2910"/>
        </w:trPr>
        <w:tc>
          <w:tcPr>
            <w:tcW w:w="4405" w:type="dxa"/>
            <w:tcBorders>
              <w:top w:val="single" w:sz="4" w:space="0" w:color="auto"/>
              <w:left w:val="single" w:sz="4" w:space="0" w:color="auto"/>
              <w:bottom w:val="single" w:sz="4" w:space="0" w:color="auto"/>
              <w:right w:val="single" w:sz="4" w:space="0" w:color="auto"/>
            </w:tcBorders>
          </w:tcPr>
          <w:p w:rsidR="00F87519" w:rsidRDefault="00F87519">
            <w:pPr>
              <w:suppressAutoHyphens/>
              <w:spacing w:line="240" w:lineRule="atLeast"/>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Задача № 1</w:t>
            </w:r>
          </w:p>
          <w:p w:rsidR="00F87519" w:rsidRDefault="00F87519">
            <w:pPr>
              <w:suppressAutoHyphens/>
              <w:spacing w:line="240" w:lineRule="atLeast"/>
              <w:jc w:val="both"/>
              <w:rPr>
                <w:rFonts w:ascii="Times New Roman" w:hAnsi="Times New Roman" w:cs="Times New Roman"/>
                <w:sz w:val="28"/>
                <w:szCs w:val="28"/>
              </w:rPr>
            </w:pPr>
            <w:r>
              <w:rPr>
                <w:rFonts w:ascii="Times New Roman" w:hAnsi="Times New Roman" w:cs="Times New Roman"/>
                <w:sz w:val="28"/>
                <w:szCs w:val="28"/>
              </w:rPr>
              <w:t>Мотивирование граждан к ведению здорового образа жизни посредством информационно-коммуникационной кампании, а также вовлечение граждан и волонтеров (добровольцев) в мероприятия по укреплению общественного здоровья</w:t>
            </w:r>
          </w:p>
          <w:p w:rsidR="00F87519" w:rsidRDefault="00F87519">
            <w:pPr>
              <w:suppressAutoHyphens/>
              <w:spacing w:line="240" w:lineRule="atLeast"/>
              <w:jc w:val="both"/>
              <w:rPr>
                <w:rFonts w:ascii="Times New Roman" w:hAnsi="Times New Roman" w:cs="Times New Roman"/>
                <w:sz w:val="28"/>
                <w:szCs w:val="28"/>
              </w:rPr>
            </w:pPr>
          </w:p>
          <w:p w:rsidR="00F87519" w:rsidRDefault="00F87519">
            <w:pPr>
              <w:suppressAutoHyphens/>
              <w:spacing w:line="240" w:lineRule="atLeast"/>
              <w:jc w:val="both"/>
              <w:rPr>
                <w:rFonts w:ascii="Times New Roman" w:eastAsia="Times New Roman" w:hAnsi="Times New Roman" w:cs="Times New Roman"/>
                <w:b/>
                <w:sz w:val="28"/>
                <w:szCs w:val="28"/>
                <w:lang w:eastAsia="ru-RU"/>
              </w:rPr>
            </w:pPr>
          </w:p>
        </w:tc>
        <w:tc>
          <w:tcPr>
            <w:tcW w:w="2642" w:type="dxa"/>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Уровень охвата населения коммуникационной кампанией от общей численности населения района</w:t>
            </w:r>
          </w:p>
        </w:tc>
        <w:tc>
          <w:tcPr>
            <w:tcW w:w="909" w:type="dxa"/>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579" w:type="dxa"/>
            <w:tcBorders>
              <w:top w:val="single" w:sz="4" w:space="0" w:color="auto"/>
              <w:left w:val="single" w:sz="4" w:space="0" w:color="auto"/>
              <w:bottom w:val="single" w:sz="4" w:space="0" w:color="auto"/>
              <w:right w:val="single" w:sz="4" w:space="0" w:color="auto"/>
            </w:tcBorders>
          </w:tcPr>
          <w:p w:rsidR="00F87519" w:rsidRDefault="00F87519" w:rsidP="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w:t>
            </w:r>
          </w:p>
        </w:tc>
        <w:tc>
          <w:tcPr>
            <w:tcW w:w="1704" w:type="dxa"/>
            <w:tcBorders>
              <w:top w:val="single" w:sz="4" w:space="0" w:color="auto"/>
              <w:left w:val="single" w:sz="4" w:space="0" w:color="auto"/>
              <w:bottom w:val="single" w:sz="4" w:space="0" w:color="auto"/>
              <w:right w:val="single" w:sz="4" w:space="0" w:color="auto"/>
            </w:tcBorders>
          </w:tcPr>
          <w:p w:rsidR="00F87519" w:rsidRDefault="00F87519">
            <w:pPr>
              <w:suppressAutoHyphens/>
              <w:spacing w:line="240" w:lineRule="atLeast"/>
              <w:rPr>
                <w:rFonts w:ascii="Times New Roman" w:eastAsia="Times New Roman" w:hAnsi="Times New Roman" w:cs="Times New Roman"/>
                <w:sz w:val="28"/>
                <w:szCs w:val="28"/>
                <w:lang w:eastAsia="ru-RU"/>
              </w:rPr>
            </w:pPr>
          </w:p>
        </w:tc>
      </w:tr>
      <w:tr w:rsidR="00F87519" w:rsidTr="00F87519">
        <w:trPr>
          <w:trHeight w:val="300"/>
        </w:trPr>
        <w:tc>
          <w:tcPr>
            <w:tcW w:w="4405" w:type="dxa"/>
            <w:tcBorders>
              <w:top w:val="single" w:sz="4" w:space="0" w:color="auto"/>
              <w:left w:val="single" w:sz="4" w:space="0" w:color="auto"/>
              <w:bottom w:val="single" w:sz="4" w:space="0" w:color="auto"/>
              <w:right w:val="single" w:sz="4" w:space="0" w:color="auto"/>
            </w:tcBorders>
            <w:hideMark/>
          </w:tcPr>
          <w:p w:rsidR="00F87519" w:rsidRDefault="00F87519">
            <w:pPr>
              <w:suppressAutoHyphens/>
              <w:spacing w:line="240" w:lineRule="atLeast"/>
              <w:jc w:val="lef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Задача № 2</w:t>
            </w:r>
          </w:p>
          <w:p w:rsidR="00F87519" w:rsidRDefault="007E5667" w:rsidP="007E5667">
            <w:pPr>
              <w:suppressAutoHyphens/>
              <w:spacing w:line="240" w:lineRule="atLeast"/>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Проведение информационно-разъяснительной работы с работодателями по разработке и внедрению корпоративных программ по укреплению здоровья работающих </w:t>
            </w:r>
            <w:r w:rsidR="00A5767E">
              <w:rPr>
                <w:rFonts w:ascii="Times New Roman" w:eastAsia="Times New Roman" w:hAnsi="Times New Roman" w:cs="Times New Roman"/>
                <w:sz w:val="28"/>
                <w:szCs w:val="28"/>
                <w:lang w:eastAsia="ru-RU"/>
              </w:rPr>
              <w:t xml:space="preserve"> </w:t>
            </w:r>
          </w:p>
        </w:tc>
        <w:tc>
          <w:tcPr>
            <w:tcW w:w="2642" w:type="dxa"/>
            <w:tcBorders>
              <w:top w:val="single" w:sz="4" w:space="0" w:color="auto"/>
              <w:left w:val="single" w:sz="4" w:space="0" w:color="auto"/>
              <w:bottom w:val="single" w:sz="4" w:space="0" w:color="auto"/>
              <w:right w:val="single" w:sz="4" w:space="0" w:color="auto"/>
            </w:tcBorders>
          </w:tcPr>
          <w:p w:rsidR="00F87519" w:rsidRDefault="00F87519">
            <w:pPr>
              <w:suppressAutoHyphens/>
              <w:spacing w:line="240" w:lineRule="atLeast"/>
              <w:jc w:val="left"/>
              <w:rPr>
                <w:rFonts w:ascii="Times New Roman" w:eastAsia="Times New Roman" w:hAnsi="Times New Roman" w:cs="Times New Roman"/>
                <w:sz w:val="28"/>
                <w:szCs w:val="28"/>
                <w:lang w:eastAsia="ru-RU"/>
              </w:rPr>
            </w:pPr>
            <w:r>
              <w:rPr>
                <w:rFonts w:ascii="Times New Roman" w:hAnsi="Times New Roman" w:cs="Times New Roman"/>
                <w:sz w:val="28"/>
                <w:szCs w:val="28"/>
              </w:rPr>
              <w:t>Количество созданных на территории Татарского муниципального округа Новосибирской области корпоративных программ укрепления здоровья</w:t>
            </w:r>
          </w:p>
          <w:p w:rsidR="00F87519" w:rsidRDefault="00F87519">
            <w:pPr>
              <w:suppressAutoHyphens/>
              <w:spacing w:line="240" w:lineRule="atLeast"/>
              <w:jc w:val="left"/>
              <w:rPr>
                <w:rFonts w:ascii="Times New Roman" w:eastAsia="Times New Roman" w:hAnsi="Times New Roman" w:cs="Times New Roman"/>
                <w:sz w:val="28"/>
                <w:szCs w:val="28"/>
                <w:lang w:eastAsia="ru-RU"/>
              </w:rPr>
            </w:pPr>
          </w:p>
        </w:tc>
        <w:tc>
          <w:tcPr>
            <w:tcW w:w="909" w:type="dxa"/>
            <w:tcBorders>
              <w:top w:val="single" w:sz="4" w:space="0" w:color="auto"/>
              <w:left w:val="single" w:sz="4" w:space="0" w:color="auto"/>
              <w:bottom w:val="single" w:sz="4" w:space="0" w:color="auto"/>
              <w:right w:val="single" w:sz="4" w:space="0" w:color="auto"/>
            </w:tcBorders>
            <w:hideMark/>
          </w:tcPr>
          <w:p w:rsidR="00F87519" w:rsidRDefault="00A5767E">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w:t>
            </w:r>
          </w:p>
        </w:tc>
        <w:tc>
          <w:tcPr>
            <w:tcW w:w="1579" w:type="dxa"/>
            <w:tcBorders>
              <w:top w:val="single" w:sz="4" w:space="0" w:color="auto"/>
              <w:left w:val="single" w:sz="4" w:space="0" w:color="auto"/>
              <w:bottom w:val="single" w:sz="4" w:space="0" w:color="auto"/>
              <w:right w:val="single" w:sz="4" w:space="0" w:color="auto"/>
            </w:tcBorders>
          </w:tcPr>
          <w:p w:rsidR="00F87519" w:rsidRDefault="00A5767E" w:rsidP="00F87519">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E5667">
              <w:rPr>
                <w:rFonts w:ascii="Times New Roman" w:eastAsia="Times New Roman" w:hAnsi="Times New Roman" w:cs="Times New Roman"/>
                <w:sz w:val="28"/>
                <w:szCs w:val="28"/>
                <w:lang w:eastAsia="ru-RU"/>
              </w:rPr>
              <w:t>17</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7E5667">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A5767E">
              <w:rPr>
                <w:rFonts w:ascii="Times New Roman" w:eastAsia="Times New Roman" w:hAnsi="Times New Roman" w:cs="Times New Roman"/>
                <w:sz w:val="28"/>
                <w:szCs w:val="28"/>
                <w:lang w:eastAsia="ru-RU"/>
              </w:rPr>
              <w:t xml:space="preserve"> </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A5767E">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E5667">
              <w:rPr>
                <w:rFonts w:ascii="Times New Roman" w:eastAsia="Times New Roman" w:hAnsi="Times New Roman" w:cs="Times New Roman"/>
                <w:sz w:val="28"/>
                <w:szCs w:val="28"/>
                <w:lang w:eastAsia="ru-RU"/>
              </w:rPr>
              <w:t>57</w:t>
            </w:r>
          </w:p>
        </w:tc>
        <w:tc>
          <w:tcPr>
            <w:tcW w:w="1254" w:type="dxa"/>
            <w:tcBorders>
              <w:top w:val="single" w:sz="4" w:space="0" w:color="auto"/>
              <w:left w:val="single" w:sz="4" w:space="0" w:color="auto"/>
              <w:bottom w:val="single" w:sz="4" w:space="0" w:color="auto"/>
              <w:right w:val="single" w:sz="4" w:space="0" w:color="auto"/>
            </w:tcBorders>
            <w:hideMark/>
          </w:tcPr>
          <w:p w:rsidR="00F87519" w:rsidRDefault="007E5667">
            <w:pPr>
              <w:suppressAutoHyphen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w:t>
            </w:r>
            <w:r w:rsidR="00A5767E">
              <w:rPr>
                <w:rFonts w:ascii="Times New Roman" w:eastAsia="Times New Roman" w:hAnsi="Times New Roman" w:cs="Times New Roman"/>
                <w:sz w:val="28"/>
                <w:szCs w:val="28"/>
                <w:lang w:eastAsia="ru-RU"/>
              </w:rPr>
              <w:t xml:space="preserve"> </w:t>
            </w:r>
          </w:p>
        </w:tc>
        <w:tc>
          <w:tcPr>
            <w:tcW w:w="1704" w:type="dxa"/>
            <w:tcBorders>
              <w:top w:val="single" w:sz="4" w:space="0" w:color="auto"/>
              <w:left w:val="single" w:sz="4" w:space="0" w:color="auto"/>
              <w:bottom w:val="single" w:sz="4" w:space="0" w:color="auto"/>
              <w:right w:val="single" w:sz="4" w:space="0" w:color="auto"/>
            </w:tcBorders>
          </w:tcPr>
          <w:p w:rsidR="00F87519" w:rsidRDefault="00F87519">
            <w:pPr>
              <w:suppressAutoHyphens/>
              <w:spacing w:line="240" w:lineRule="atLeast"/>
              <w:rPr>
                <w:rFonts w:ascii="Times New Roman" w:eastAsia="Times New Roman" w:hAnsi="Times New Roman" w:cs="Times New Roman"/>
                <w:sz w:val="28"/>
                <w:szCs w:val="28"/>
                <w:lang w:eastAsia="ru-RU"/>
              </w:rPr>
            </w:pPr>
          </w:p>
        </w:tc>
      </w:tr>
    </w:tbl>
    <w:p w:rsidR="00B32355" w:rsidRDefault="00B32355" w:rsidP="00B32355">
      <w:pPr>
        <w:suppressAutoHyphens/>
        <w:spacing w:line="240" w:lineRule="atLeast"/>
        <w:jc w:val="both"/>
        <w:rPr>
          <w:rFonts w:ascii="Times New Roman" w:eastAsia="Times New Roman" w:hAnsi="Times New Roman" w:cs="Times New Roman"/>
          <w:sz w:val="28"/>
          <w:szCs w:val="28"/>
          <w:lang w:eastAsia="ru-RU"/>
        </w:rPr>
      </w:pPr>
    </w:p>
    <w:tbl>
      <w:tblPr>
        <w:tblW w:w="14760" w:type="dxa"/>
        <w:tblLayout w:type="fixed"/>
        <w:tblLook w:val="04A0" w:firstRow="1" w:lastRow="0" w:firstColumn="1" w:lastColumn="0" w:noHBand="0" w:noVBand="1"/>
      </w:tblPr>
      <w:tblGrid>
        <w:gridCol w:w="8471"/>
        <w:gridCol w:w="6289"/>
      </w:tblGrid>
      <w:tr w:rsidR="00B32355" w:rsidRPr="00DA5701" w:rsidTr="00B32355">
        <w:tc>
          <w:tcPr>
            <w:tcW w:w="8471" w:type="dxa"/>
          </w:tcPr>
          <w:p w:rsidR="00B32355" w:rsidRPr="00DA5701" w:rsidRDefault="00B32355">
            <w:pPr>
              <w:suppressAutoHyphens/>
              <w:spacing w:line="240" w:lineRule="atLeast"/>
              <w:jc w:val="left"/>
              <w:rPr>
                <w:rFonts w:ascii="Times New Roman" w:eastAsia="Times New Roman" w:hAnsi="Times New Roman" w:cs="Times New Roman"/>
                <w:sz w:val="24"/>
                <w:szCs w:val="24"/>
                <w:lang w:eastAsia="ru-RU"/>
              </w:rPr>
            </w:pPr>
          </w:p>
        </w:tc>
        <w:tc>
          <w:tcPr>
            <w:tcW w:w="6289" w:type="dxa"/>
          </w:tcPr>
          <w:p w:rsidR="00B32355" w:rsidRPr="00DA5701" w:rsidRDefault="00B32355">
            <w:pPr>
              <w:suppressAutoHyphens/>
              <w:spacing w:line="240" w:lineRule="atLeast"/>
              <w:jc w:val="both"/>
              <w:rPr>
                <w:rFonts w:ascii="Times New Roman" w:eastAsia="Times New Roman" w:hAnsi="Times New Roman" w:cs="Times New Roman"/>
                <w:sz w:val="24"/>
                <w:szCs w:val="24"/>
                <w:lang w:eastAsia="ru-RU"/>
              </w:rPr>
            </w:pPr>
          </w:p>
          <w:p w:rsidR="00B32355" w:rsidRPr="00DA5701" w:rsidRDefault="00B32355">
            <w:pPr>
              <w:suppressAutoHyphens/>
              <w:spacing w:line="240" w:lineRule="atLeast"/>
              <w:rPr>
                <w:rFonts w:ascii="Times New Roman" w:eastAsia="Times New Roman" w:hAnsi="Times New Roman" w:cs="Times New Roman"/>
                <w:sz w:val="24"/>
                <w:szCs w:val="24"/>
                <w:lang w:eastAsia="ru-RU"/>
              </w:rPr>
            </w:pPr>
          </w:p>
          <w:p w:rsidR="00B32355" w:rsidRPr="00DA5701" w:rsidRDefault="00B32355">
            <w:pPr>
              <w:suppressAutoHyphens/>
              <w:spacing w:line="240" w:lineRule="atLeast"/>
              <w:rPr>
                <w:rFonts w:ascii="Times New Roman" w:eastAsia="Times New Roman" w:hAnsi="Times New Roman" w:cs="Times New Roman"/>
                <w:sz w:val="24"/>
                <w:szCs w:val="24"/>
                <w:lang w:eastAsia="ru-RU"/>
              </w:rPr>
            </w:pPr>
          </w:p>
          <w:p w:rsidR="00614E20" w:rsidRPr="00DA5701" w:rsidRDefault="00614E20">
            <w:pPr>
              <w:suppressAutoHyphens/>
              <w:spacing w:line="240" w:lineRule="atLeast"/>
              <w:jc w:val="both"/>
              <w:rPr>
                <w:rFonts w:ascii="Times New Roman" w:eastAsia="Times New Roman" w:hAnsi="Times New Roman" w:cs="Times New Roman"/>
                <w:sz w:val="24"/>
                <w:szCs w:val="24"/>
                <w:lang w:eastAsia="ru-RU"/>
              </w:rPr>
            </w:pPr>
          </w:p>
          <w:p w:rsidR="008A3B8F" w:rsidRPr="00DA5701" w:rsidRDefault="008A3B8F">
            <w:pPr>
              <w:suppressAutoHyphens/>
              <w:spacing w:line="240" w:lineRule="atLeast"/>
              <w:jc w:val="both"/>
              <w:rPr>
                <w:rFonts w:ascii="Times New Roman" w:eastAsia="Times New Roman" w:hAnsi="Times New Roman" w:cs="Times New Roman"/>
                <w:sz w:val="24"/>
                <w:szCs w:val="24"/>
                <w:lang w:eastAsia="ru-RU"/>
              </w:rPr>
            </w:pPr>
          </w:p>
          <w:p w:rsidR="00B32355" w:rsidRDefault="00B32355">
            <w:pPr>
              <w:suppressAutoHyphens/>
              <w:spacing w:line="240" w:lineRule="atLeast"/>
              <w:jc w:val="both"/>
              <w:rPr>
                <w:rFonts w:ascii="Times New Roman" w:eastAsia="Times New Roman" w:hAnsi="Times New Roman" w:cs="Times New Roman"/>
                <w:sz w:val="24"/>
                <w:szCs w:val="24"/>
                <w:lang w:eastAsia="ru-RU"/>
              </w:rPr>
            </w:pPr>
          </w:p>
          <w:p w:rsidR="00DA5701" w:rsidRPr="00DA5701" w:rsidRDefault="00DA5701" w:rsidP="00DA5701">
            <w:pPr>
              <w:suppressAutoHyphens/>
              <w:spacing w:line="240" w:lineRule="atLeast"/>
              <w:jc w:val="left"/>
              <w:rPr>
                <w:rFonts w:ascii="Times New Roman" w:eastAsia="Times New Roman" w:hAnsi="Times New Roman" w:cs="Times New Roman"/>
                <w:sz w:val="24"/>
                <w:szCs w:val="24"/>
                <w:lang w:eastAsia="ru-RU"/>
              </w:rPr>
            </w:pPr>
          </w:p>
          <w:p w:rsidR="00B32355" w:rsidRPr="00DA5701" w:rsidRDefault="00B32355">
            <w:pPr>
              <w:suppressAutoHyphens/>
              <w:spacing w:line="240" w:lineRule="atLeast"/>
              <w:rPr>
                <w:rFonts w:ascii="Times New Roman" w:eastAsia="Times New Roman" w:hAnsi="Times New Roman" w:cs="Times New Roman"/>
                <w:sz w:val="24"/>
                <w:szCs w:val="24"/>
                <w:lang w:eastAsia="ru-RU"/>
              </w:rPr>
            </w:pPr>
            <w:r w:rsidRPr="00DA5701">
              <w:rPr>
                <w:rFonts w:ascii="Times New Roman" w:eastAsia="Times New Roman" w:hAnsi="Times New Roman" w:cs="Times New Roman"/>
                <w:sz w:val="24"/>
                <w:szCs w:val="24"/>
                <w:lang w:eastAsia="ru-RU"/>
              </w:rPr>
              <w:lastRenderedPageBreak/>
              <w:t>ПРИЛОЖЕНИЕ № 2</w:t>
            </w:r>
          </w:p>
          <w:p w:rsidR="00B32355" w:rsidRPr="00DA5701" w:rsidRDefault="00B32355">
            <w:pPr>
              <w:suppressAutoHyphens/>
              <w:spacing w:line="240" w:lineRule="atLeast"/>
              <w:rPr>
                <w:rFonts w:ascii="Times New Roman" w:eastAsia="Times New Roman" w:hAnsi="Times New Roman" w:cs="Times New Roman"/>
                <w:sz w:val="24"/>
                <w:szCs w:val="24"/>
                <w:lang w:eastAsia="ru-RU"/>
              </w:rPr>
            </w:pPr>
            <w:r w:rsidRPr="00DA5701">
              <w:rPr>
                <w:rFonts w:ascii="Times New Roman" w:eastAsia="Times New Roman" w:hAnsi="Times New Roman" w:cs="Times New Roman"/>
                <w:sz w:val="24"/>
                <w:szCs w:val="24"/>
                <w:lang w:eastAsia="ru-RU"/>
              </w:rPr>
              <w:t>к муниципальной программы</w:t>
            </w:r>
          </w:p>
          <w:p w:rsidR="00B32355" w:rsidRPr="00DA5701" w:rsidRDefault="00B32355">
            <w:pPr>
              <w:suppressAutoHyphens/>
              <w:spacing w:line="240" w:lineRule="atLeast"/>
              <w:rPr>
                <w:rFonts w:ascii="Times New Roman" w:eastAsia="Times New Roman" w:hAnsi="Times New Roman" w:cs="Times New Roman"/>
                <w:sz w:val="24"/>
                <w:szCs w:val="24"/>
                <w:lang w:eastAsia="ru-RU"/>
              </w:rPr>
            </w:pPr>
            <w:r w:rsidRPr="00DA5701">
              <w:rPr>
                <w:rFonts w:ascii="Times New Roman" w:eastAsia="Times New Roman" w:hAnsi="Times New Roman" w:cs="Times New Roman"/>
                <w:sz w:val="24"/>
                <w:szCs w:val="24"/>
                <w:lang w:eastAsia="ru-RU"/>
              </w:rPr>
              <w:t xml:space="preserve">«Укрепление общественного здоровья </w:t>
            </w:r>
            <w:r w:rsidR="002615FD">
              <w:rPr>
                <w:rFonts w:ascii="Times New Roman" w:eastAsia="Times New Roman" w:hAnsi="Times New Roman" w:cs="Times New Roman"/>
                <w:sz w:val="24"/>
                <w:szCs w:val="24"/>
                <w:lang w:eastAsia="ru-RU"/>
              </w:rPr>
              <w:t>жителей</w:t>
            </w:r>
          </w:p>
          <w:p w:rsidR="00B32355" w:rsidRPr="00DA5701" w:rsidRDefault="00B32355">
            <w:pPr>
              <w:suppressAutoHyphens/>
              <w:spacing w:line="240" w:lineRule="atLeast"/>
              <w:rPr>
                <w:rFonts w:ascii="Times New Roman" w:eastAsia="Times New Roman" w:hAnsi="Times New Roman" w:cs="Times New Roman"/>
                <w:sz w:val="24"/>
                <w:szCs w:val="24"/>
                <w:lang w:eastAsia="ru-RU"/>
              </w:rPr>
            </w:pPr>
            <w:r w:rsidRPr="00DA5701">
              <w:rPr>
                <w:rFonts w:ascii="Times New Roman" w:eastAsia="Times New Roman" w:hAnsi="Times New Roman" w:cs="Times New Roman"/>
                <w:sz w:val="24"/>
                <w:szCs w:val="24"/>
                <w:lang w:eastAsia="ru-RU"/>
              </w:rPr>
              <w:t xml:space="preserve">Татарского муниципального </w:t>
            </w:r>
            <w:r w:rsidR="005372A7" w:rsidRPr="00DA5701">
              <w:rPr>
                <w:rFonts w:ascii="Times New Roman" w:eastAsia="Times New Roman" w:hAnsi="Times New Roman" w:cs="Times New Roman"/>
                <w:sz w:val="24"/>
                <w:szCs w:val="24"/>
                <w:lang w:eastAsia="ru-RU"/>
              </w:rPr>
              <w:t>округа</w:t>
            </w:r>
            <w:r w:rsidRPr="00DA5701">
              <w:rPr>
                <w:rFonts w:ascii="Times New Roman" w:eastAsia="Times New Roman" w:hAnsi="Times New Roman" w:cs="Times New Roman"/>
                <w:sz w:val="24"/>
                <w:szCs w:val="24"/>
                <w:lang w:eastAsia="ru-RU"/>
              </w:rPr>
              <w:t xml:space="preserve"> Новосибирской области</w:t>
            </w:r>
          </w:p>
          <w:p w:rsidR="00B32355" w:rsidRPr="00DA5701" w:rsidRDefault="00B32355" w:rsidP="005372A7">
            <w:pPr>
              <w:suppressAutoHyphens/>
              <w:spacing w:line="240" w:lineRule="atLeast"/>
              <w:rPr>
                <w:rFonts w:ascii="Times New Roman" w:eastAsia="Times New Roman" w:hAnsi="Times New Roman" w:cs="Times New Roman"/>
                <w:sz w:val="24"/>
                <w:szCs w:val="24"/>
                <w:lang w:eastAsia="ru-RU"/>
              </w:rPr>
            </w:pPr>
            <w:r w:rsidRPr="00DA5701">
              <w:rPr>
                <w:rFonts w:ascii="Times New Roman" w:eastAsia="Times New Roman" w:hAnsi="Times New Roman" w:cs="Times New Roman"/>
                <w:sz w:val="24"/>
                <w:szCs w:val="24"/>
                <w:lang w:eastAsia="ru-RU"/>
              </w:rPr>
              <w:t>на 202</w:t>
            </w:r>
            <w:r w:rsidR="005372A7" w:rsidRPr="00DA5701">
              <w:rPr>
                <w:rFonts w:ascii="Times New Roman" w:eastAsia="Times New Roman" w:hAnsi="Times New Roman" w:cs="Times New Roman"/>
                <w:sz w:val="24"/>
                <w:szCs w:val="24"/>
                <w:lang w:eastAsia="ru-RU"/>
              </w:rPr>
              <w:t>6</w:t>
            </w:r>
            <w:r w:rsidRPr="00DA5701">
              <w:rPr>
                <w:rFonts w:ascii="Times New Roman" w:eastAsia="Times New Roman" w:hAnsi="Times New Roman" w:cs="Times New Roman"/>
                <w:sz w:val="24"/>
                <w:szCs w:val="24"/>
                <w:lang w:eastAsia="ru-RU"/>
              </w:rPr>
              <w:t>-202</w:t>
            </w:r>
            <w:r w:rsidR="005372A7" w:rsidRPr="00DA5701">
              <w:rPr>
                <w:rFonts w:ascii="Times New Roman" w:eastAsia="Times New Roman" w:hAnsi="Times New Roman" w:cs="Times New Roman"/>
                <w:sz w:val="24"/>
                <w:szCs w:val="24"/>
                <w:lang w:eastAsia="ru-RU"/>
              </w:rPr>
              <w:t>8</w:t>
            </w:r>
            <w:r w:rsidRPr="00DA5701">
              <w:rPr>
                <w:rFonts w:ascii="Times New Roman" w:eastAsia="Times New Roman" w:hAnsi="Times New Roman" w:cs="Times New Roman"/>
                <w:sz w:val="24"/>
                <w:szCs w:val="24"/>
                <w:lang w:eastAsia="ru-RU"/>
              </w:rPr>
              <w:t xml:space="preserve"> годы»</w:t>
            </w:r>
          </w:p>
        </w:tc>
      </w:tr>
    </w:tbl>
    <w:p w:rsidR="00B32355" w:rsidRPr="00DA5701" w:rsidRDefault="00B32355" w:rsidP="00B32355">
      <w:pPr>
        <w:suppressAutoHyphens/>
        <w:spacing w:line="240" w:lineRule="atLeast"/>
        <w:jc w:val="left"/>
        <w:rPr>
          <w:rFonts w:ascii="Times New Roman" w:eastAsia="Times New Roman" w:hAnsi="Times New Roman" w:cs="Times New Roman"/>
          <w:sz w:val="24"/>
          <w:szCs w:val="24"/>
          <w:lang w:eastAsia="ru-RU"/>
        </w:rPr>
      </w:pPr>
    </w:p>
    <w:p w:rsidR="00B32355" w:rsidRPr="00DA5701" w:rsidRDefault="008A3B8F" w:rsidP="00B32355">
      <w:pPr>
        <w:suppressAutoHyphens/>
        <w:spacing w:line="240" w:lineRule="atLeast"/>
        <w:rPr>
          <w:rFonts w:ascii="Times New Roman" w:eastAsia="Times New Roman" w:hAnsi="Times New Roman" w:cs="Times New Roman"/>
          <w:sz w:val="24"/>
          <w:szCs w:val="24"/>
          <w:lang w:eastAsia="ru-RU"/>
        </w:rPr>
      </w:pPr>
      <w:r w:rsidRPr="00DA5701">
        <w:rPr>
          <w:rFonts w:ascii="Times New Roman" w:eastAsia="Times New Roman" w:hAnsi="Times New Roman" w:cs="Times New Roman"/>
          <w:b/>
          <w:sz w:val="24"/>
          <w:szCs w:val="24"/>
          <w:lang w:eastAsia="ru-RU"/>
        </w:rPr>
        <w:t>Перечень</w:t>
      </w:r>
      <w:r w:rsidR="00B32355" w:rsidRPr="00DA5701">
        <w:rPr>
          <w:rFonts w:ascii="Times New Roman" w:eastAsia="Times New Roman" w:hAnsi="Times New Roman" w:cs="Times New Roman"/>
          <w:b/>
          <w:sz w:val="24"/>
          <w:szCs w:val="24"/>
          <w:lang w:eastAsia="ru-RU"/>
        </w:rPr>
        <w:t xml:space="preserve"> мероприяти</w:t>
      </w:r>
      <w:r w:rsidRPr="00DA5701">
        <w:rPr>
          <w:rFonts w:ascii="Times New Roman" w:eastAsia="Times New Roman" w:hAnsi="Times New Roman" w:cs="Times New Roman"/>
          <w:b/>
          <w:sz w:val="24"/>
          <w:szCs w:val="24"/>
          <w:lang w:eastAsia="ru-RU"/>
        </w:rPr>
        <w:t>й</w:t>
      </w:r>
      <w:r w:rsidR="00B32355" w:rsidRPr="00DA5701">
        <w:rPr>
          <w:rFonts w:ascii="Times New Roman" w:eastAsia="Times New Roman" w:hAnsi="Times New Roman" w:cs="Times New Roman"/>
          <w:b/>
          <w:sz w:val="24"/>
          <w:szCs w:val="24"/>
          <w:lang w:eastAsia="ru-RU"/>
        </w:rPr>
        <w:t xml:space="preserve"> муниципальной программы</w:t>
      </w:r>
    </w:p>
    <w:p w:rsidR="00B32355" w:rsidRPr="00DA5701" w:rsidRDefault="00B32355" w:rsidP="00B32355">
      <w:pPr>
        <w:suppressAutoHyphens/>
        <w:spacing w:line="240" w:lineRule="atLeast"/>
        <w:rPr>
          <w:rFonts w:ascii="Times New Roman" w:eastAsia="Times New Roman" w:hAnsi="Times New Roman" w:cs="Times New Roman"/>
          <w:b/>
          <w:sz w:val="24"/>
          <w:szCs w:val="24"/>
          <w:lang w:eastAsia="ru-RU"/>
        </w:rPr>
      </w:pPr>
      <w:r w:rsidRPr="00DA5701">
        <w:rPr>
          <w:rFonts w:ascii="Times New Roman" w:eastAsia="Times New Roman" w:hAnsi="Times New Roman" w:cs="Times New Roman"/>
          <w:sz w:val="24"/>
          <w:szCs w:val="24"/>
          <w:lang w:eastAsia="ru-RU"/>
        </w:rPr>
        <w:t>«</w:t>
      </w:r>
      <w:r w:rsidRPr="00DA5701">
        <w:rPr>
          <w:rFonts w:ascii="Times New Roman" w:eastAsia="Times New Roman" w:hAnsi="Times New Roman" w:cs="Times New Roman"/>
          <w:b/>
          <w:sz w:val="24"/>
          <w:szCs w:val="24"/>
          <w:lang w:eastAsia="ru-RU"/>
        </w:rPr>
        <w:t xml:space="preserve">Укрепление общественного здоровья </w:t>
      </w:r>
      <w:r w:rsidR="002615FD">
        <w:rPr>
          <w:rFonts w:ascii="Times New Roman" w:eastAsia="Times New Roman" w:hAnsi="Times New Roman" w:cs="Times New Roman"/>
          <w:b/>
          <w:sz w:val="24"/>
          <w:szCs w:val="24"/>
          <w:lang w:eastAsia="ru-RU"/>
        </w:rPr>
        <w:t>жителей</w:t>
      </w:r>
      <w:r w:rsidRPr="00DA5701">
        <w:rPr>
          <w:rFonts w:ascii="Times New Roman" w:eastAsia="Times New Roman" w:hAnsi="Times New Roman" w:cs="Times New Roman"/>
          <w:b/>
          <w:sz w:val="24"/>
          <w:szCs w:val="24"/>
          <w:lang w:eastAsia="ru-RU"/>
        </w:rPr>
        <w:t xml:space="preserve"> Татарского муниципального  </w:t>
      </w:r>
      <w:r w:rsidR="00614E20" w:rsidRPr="00DA5701">
        <w:rPr>
          <w:rFonts w:ascii="Times New Roman" w:eastAsia="Times New Roman" w:hAnsi="Times New Roman" w:cs="Times New Roman"/>
          <w:b/>
          <w:sz w:val="24"/>
          <w:szCs w:val="24"/>
          <w:lang w:eastAsia="ru-RU"/>
        </w:rPr>
        <w:t>округа</w:t>
      </w:r>
      <w:r w:rsidRPr="00DA5701">
        <w:rPr>
          <w:rFonts w:ascii="Times New Roman" w:eastAsia="Times New Roman" w:hAnsi="Times New Roman" w:cs="Times New Roman"/>
          <w:b/>
          <w:sz w:val="24"/>
          <w:szCs w:val="24"/>
          <w:lang w:eastAsia="ru-RU"/>
        </w:rPr>
        <w:t xml:space="preserve"> Новосибирской области </w:t>
      </w:r>
      <w:r w:rsidRPr="00DA5701">
        <w:rPr>
          <w:rFonts w:ascii="Times New Roman" w:eastAsia="Times New Roman" w:hAnsi="Times New Roman" w:cs="Times New Roman"/>
          <w:b/>
          <w:sz w:val="24"/>
          <w:szCs w:val="24"/>
          <w:lang w:eastAsia="ru-RU"/>
        </w:rPr>
        <w:br/>
        <w:t>на 202</w:t>
      </w:r>
      <w:r w:rsidR="005372A7" w:rsidRPr="00DA5701">
        <w:rPr>
          <w:rFonts w:ascii="Times New Roman" w:eastAsia="Times New Roman" w:hAnsi="Times New Roman" w:cs="Times New Roman"/>
          <w:b/>
          <w:sz w:val="24"/>
          <w:szCs w:val="24"/>
          <w:lang w:eastAsia="ru-RU"/>
        </w:rPr>
        <w:t>6</w:t>
      </w:r>
      <w:r w:rsidRPr="00DA5701">
        <w:rPr>
          <w:rFonts w:ascii="Times New Roman" w:eastAsia="Times New Roman" w:hAnsi="Times New Roman" w:cs="Times New Roman"/>
          <w:b/>
          <w:sz w:val="24"/>
          <w:szCs w:val="24"/>
          <w:lang w:eastAsia="ru-RU"/>
        </w:rPr>
        <w:t>-202</w:t>
      </w:r>
      <w:r w:rsidR="005372A7" w:rsidRPr="00DA5701">
        <w:rPr>
          <w:rFonts w:ascii="Times New Roman" w:eastAsia="Times New Roman" w:hAnsi="Times New Roman" w:cs="Times New Roman"/>
          <w:b/>
          <w:sz w:val="24"/>
          <w:szCs w:val="24"/>
          <w:lang w:eastAsia="ru-RU"/>
        </w:rPr>
        <w:t>8</w:t>
      </w:r>
      <w:r w:rsidRPr="00DA5701">
        <w:rPr>
          <w:rFonts w:ascii="Times New Roman" w:eastAsia="Times New Roman" w:hAnsi="Times New Roman" w:cs="Times New Roman"/>
          <w:b/>
          <w:sz w:val="24"/>
          <w:szCs w:val="24"/>
          <w:lang w:eastAsia="ru-RU"/>
        </w:rPr>
        <w:t xml:space="preserve"> годы» </w:t>
      </w:r>
    </w:p>
    <w:p w:rsidR="00B32355" w:rsidRPr="00DA5701" w:rsidRDefault="00B32355" w:rsidP="00B32355">
      <w:pPr>
        <w:suppressAutoHyphens/>
        <w:spacing w:line="240" w:lineRule="atLeast"/>
        <w:jc w:val="both"/>
        <w:rPr>
          <w:rFonts w:ascii="Times New Roman" w:eastAsia="Times New Roman" w:hAnsi="Times New Roman" w:cs="Times New Roman"/>
          <w:sz w:val="24"/>
          <w:szCs w:val="24"/>
          <w:lang w:eastAsia="ru-RU"/>
        </w:rPr>
      </w:pPr>
    </w:p>
    <w:tbl>
      <w:tblPr>
        <w:tblW w:w="15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8"/>
        <w:gridCol w:w="6"/>
        <w:gridCol w:w="9"/>
        <w:gridCol w:w="3149"/>
        <w:gridCol w:w="60"/>
        <w:gridCol w:w="32"/>
        <w:gridCol w:w="10"/>
        <w:gridCol w:w="2916"/>
        <w:gridCol w:w="90"/>
        <w:gridCol w:w="6"/>
        <w:gridCol w:w="14"/>
        <w:gridCol w:w="1681"/>
        <w:gridCol w:w="1226"/>
        <w:gridCol w:w="10"/>
        <w:gridCol w:w="1200"/>
        <w:gridCol w:w="51"/>
        <w:gridCol w:w="7"/>
        <w:gridCol w:w="1453"/>
        <w:gridCol w:w="1622"/>
        <w:gridCol w:w="26"/>
        <w:gridCol w:w="1227"/>
        <w:gridCol w:w="16"/>
        <w:gridCol w:w="13"/>
      </w:tblGrid>
      <w:tr w:rsidR="00DC0B42" w:rsidTr="00F4292E">
        <w:trPr>
          <w:gridAfter w:val="2"/>
          <w:wAfter w:w="29" w:type="dxa"/>
        </w:trPr>
        <w:tc>
          <w:tcPr>
            <w:tcW w:w="804" w:type="dxa"/>
            <w:vMerge w:val="restart"/>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3202" w:type="dxa"/>
            <w:gridSpan w:val="4"/>
            <w:vMerge w:val="restart"/>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задача, мероприятие</w:t>
            </w:r>
          </w:p>
        </w:tc>
        <w:tc>
          <w:tcPr>
            <w:tcW w:w="3018" w:type="dxa"/>
            <w:gridSpan w:val="4"/>
            <w:vMerge w:val="restart"/>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Показатель</w:t>
            </w:r>
          </w:p>
        </w:tc>
        <w:tc>
          <w:tcPr>
            <w:tcW w:w="1791" w:type="dxa"/>
            <w:gridSpan w:val="4"/>
            <w:vMerge w:val="restart"/>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w:t>
            </w:r>
          </w:p>
        </w:tc>
        <w:tc>
          <w:tcPr>
            <w:tcW w:w="3947" w:type="dxa"/>
            <w:gridSpan w:val="6"/>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Период реализации муниципальной программы по годам</w:t>
            </w:r>
          </w:p>
        </w:tc>
        <w:tc>
          <w:tcPr>
            <w:tcW w:w="1622" w:type="dxa"/>
            <w:vMerge w:val="restart"/>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p>
        </w:tc>
        <w:tc>
          <w:tcPr>
            <w:tcW w:w="1253" w:type="dxa"/>
            <w:gridSpan w:val="2"/>
            <w:vMerge w:val="restart"/>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исполнения</w:t>
            </w:r>
          </w:p>
        </w:tc>
      </w:tr>
      <w:tr w:rsidR="00DC0B42"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DC0B42" w:rsidRDefault="00DC0B42"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DC0B42" w:rsidRDefault="00DC0B42" w:rsidP="00DC0B42">
            <w:pPr>
              <w:rPr>
                <w:rFonts w:ascii="Times New Roman" w:eastAsia="Times New Roman" w:hAnsi="Times New Roman" w:cs="Times New Roman"/>
                <w:sz w:val="24"/>
                <w:szCs w:val="24"/>
                <w:lang w:eastAsia="ru-RU"/>
              </w:rPr>
            </w:pPr>
          </w:p>
        </w:tc>
        <w:tc>
          <w:tcPr>
            <w:tcW w:w="3018" w:type="dxa"/>
            <w:gridSpan w:val="4"/>
            <w:vMerge/>
            <w:tcBorders>
              <w:top w:val="single" w:sz="4" w:space="0" w:color="auto"/>
              <w:left w:val="single" w:sz="4" w:space="0" w:color="auto"/>
              <w:bottom w:val="single" w:sz="4" w:space="0" w:color="auto"/>
              <w:right w:val="single" w:sz="4" w:space="0" w:color="auto"/>
            </w:tcBorders>
            <w:vAlign w:val="center"/>
            <w:hideMark/>
          </w:tcPr>
          <w:p w:rsidR="00DC0B42" w:rsidRDefault="00DC0B42" w:rsidP="00DC0B42">
            <w:pPr>
              <w:rPr>
                <w:rFonts w:ascii="Times New Roman" w:eastAsia="Times New Roman" w:hAnsi="Times New Roman" w:cs="Times New Roman"/>
                <w:sz w:val="24"/>
                <w:szCs w:val="24"/>
                <w:lang w:eastAsia="ru-RU"/>
              </w:rPr>
            </w:pPr>
          </w:p>
        </w:tc>
        <w:tc>
          <w:tcPr>
            <w:tcW w:w="1791" w:type="dxa"/>
            <w:gridSpan w:val="4"/>
            <w:vMerge/>
            <w:tcBorders>
              <w:top w:val="single" w:sz="4" w:space="0" w:color="auto"/>
              <w:left w:val="single" w:sz="4" w:space="0" w:color="auto"/>
              <w:bottom w:val="single" w:sz="4" w:space="0" w:color="auto"/>
              <w:right w:val="single" w:sz="4" w:space="0" w:color="auto"/>
            </w:tcBorders>
            <w:vAlign w:val="center"/>
            <w:hideMark/>
          </w:tcPr>
          <w:p w:rsidR="00DC0B42" w:rsidRDefault="00DC0B42" w:rsidP="00DC0B42">
            <w:pPr>
              <w:rPr>
                <w:rFonts w:ascii="Times New Roman" w:eastAsia="Times New Roman" w:hAnsi="Times New Roman" w:cs="Times New Roman"/>
                <w:sz w:val="24"/>
                <w:szCs w:val="24"/>
                <w:lang w:eastAsia="ru-RU"/>
              </w:rPr>
            </w:pPr>
          </w:p>
        </w:tc>
        <w:tc>
          <w:tcPr>
            <w:tcW w:w="1236" w:type="dxa"/>
            <w:gridSpan w:val="2"/>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w:t>
            </w:r>
          </w:p>
        </w:tc>
        <w:tc>
          <w:tcPr>
            <w:tcW w:w="1258" w:type="dxa"/>
            <w:gridSpan w:val="3"/>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 г.</w:t>
            </w:r>
          </w:p>
        </w:tc>
        <w:tc>
          <w:tcPr>
            <w:tcW w:w="1453" w:type="dxa"/>
            <w:tcBorders>
              <w:top w:val="single" w:sz="4" w:space="0" w:color="auto"/>
              <w:left w:val="single" w:sz="4" w:space="0" w:color="auto"/>
              <w:bottom w:val="single" w:sz="4" w:space="0" w:color="auto"/>
              <w:right w:val="single" w:sz="4" w:space="0" w:color="auto"/>
            </w:tcBorders>
            <w:hideMark/>
          </w:tcPr>
          <w:p w:rsidR="00DC0B42" w:rsidRDefault="00DC0B42"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2028 г.</w:t>
            </w:r>
          </w:p>
        </w:tc>
        <w:tc>
          <w:tcPr>
            <w:tcW w:w="1622" w:type="dxa"/>
            <w:vMerge/>
            <w:tcBorders>
              <w:top w:val="single" w:sz="4" w:space="0" w:color="auto"/>
              <w:left w:val="single" w:sz="4" w:space="0" w:color="auto"/>
              <w:bottom w:val="single" w:sz="4" w:space="0" w:color="auto"/>
              <w:right w:val="single" w:sz="4" w:space="0" w:color="auto"/>
            </w:tcBorders>
            <w:vAlign w:val="center"/>
            <w:hideMark/>
          </w:tcPr>
          <w:p w:rsidR="00DC0B42" w:rsidRDefault="00DC0B42" w:rsidP="00DC0B42">
            <w:pPr>
              <w:rPr>
                <w:rFonts w:ascii="Times New Roman" w:eastAsia="Times New Roman" w:hAnsi="Times New Roman" w:cs="Times New Roman"/>
                <w:sz w:val="24"/>
                <w:szCs w:val="24"/>
                <w:lang w:eastAsia="ru-RU"/>
              </w:rPr>
            </w:pPr>
          </w:p>
        </w:tc>
        <w:tc>
          <w:tcPr>
            <w:tcW w:w="1253" w:type="dxa"/>
            <w:gridSpan w:val="2"/>
            <w:vMerge/>
            <w:tcBorders>
              <w:top w:val="single" w:sz="4" w:space="0" w:color="auto"/>
              <w:left w:val="single" w:sz="4" w:space="0" w:color="auto"/>
              <w:bottom w:val="single" w:sz="4" w:space="0" w:color="auto"/>
              <w:right w:val="single" w:sz="4" w:space="0" w:color="auto"/>
            </w:tcBorders>
            <w:vAlign w:val="center"/>
            <w:hideMark/>
          </w:tcPr>
          <w:p w:rsidR="00DC0B42" w:rsidRDefault="00DC0B42" w:rsidP="00DC0B42">
            <w:pPr>
              <w:rPr>
                <w:rFonts w:ascii="Times New Roman" w:eastAsia="Times New Roman" w:hAnsi="Times New Roman" w:cs="Times New Roman"/>
                <w:sz w:val="24"/>
                <w:szCs w:val="24"/>
                <w:lang w:eastAsia="ru-RU"/>
              </w:rPr>
            </w:pPr>
          </w:p>
        </w:tc>
      </w:tr>
      <w:tr w:rsidR="00DC0B42" w:rsidTr="00F4292E">
        <w:trPr>
          <w:gridAfter w:val="2"/>
          <w:wAfter w:w="29" w:type="dxa"/>
        </w:trPr>
        <w:tc>
          <w:tcPr>
            <w:tcW w:w="804" w:type="dxa"/>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3202" w:type="dxa"/>
            <w:gridSpan w:val="4"/>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1791" w:type="dxa"/>
            <w:gridSpan w:val="4"/>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1236" w:type="dxa"/>
            <w:gridSpan w:val="2"/>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1258" w:type="dxa"/>
            <w:gridSpan w:val="3"/>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1453" w:type="dxa"/>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1622" w:type="dxa"/>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r>
      <w:tr w:rsidR="00DC0B42" w:rsidTr="00F4292E">
        <w:trPr>
          <w:gridAfter w:val="1"/>
          <w:wAfter w:w="13" w:type="dxa"/>
        </w:trPr>
        <w:tc>
          <w:tcPr>
            <w:tcW w:w="15653" w:type="dxa"/>
            <w:gridSpan w:val="23"/>
            <w:tcBorders>
              <w:top w:val="single" w:sz="4" w:space="0" w:color="auto"/>
              <w:left w:val="single" w:sz="4" w:space="0" w:color="auto"/>
              <w:bottom w:val="single" w:sz="4" w:space="0" w:color="auto"/>
              <w:right w:val="single" w:sz="4" w:space="0" w:color="auto"/>
            </w:tcBorders>
            <w:hideMark/>
          </w:tcPr>
          <w:p w:rsidR="00DC0B42" w:rsidRPr="007008FD" w:rsidRDefault="00DC0B42" w:rsidP="007008FD">
            <w:pPr>
              <w:spacing w:line="240" w:lineRule="auto"/>
              <w:rPr>
                <w:rFonts w:ascii="Times New Roman" w:eastAsia="Times New Roman" w:hAnsi="Times New Roman" w:cs="Times New Roman"/>
                <w:sz w:val="24"/>
                <w:szCs w:val="24"/>
                <w:lang w:eastAsia="ru-RU"/>
              </w:rPr>
            </w:pPr>
            <w:r w:rsidRPr="007008FD">
              <w:rPr>
                <w:rFonts w:ascii="Times New Roman" w:eastAsia="Times New Roman" w:hAnsi="Times New Roman" w:cs="Times New Roman"/>
                <w:sz w:val="24"/>
                <w:szCs w:val="24"/>
                <w:lang w:eastAsia="ru-RU"/>
              </w:rPr>
              <w:t xml:space="preserve">Цель: </w:t>
            </w:r>
            <w:r w:rsidR="007008FD" w:rsidRPr="007008FD">
              <w:rPr>
                <w:rFonts w:ascii="Times New Roman" w:eastAsia="Times New Roman" w:hAnsi="Times New Roman" w:cs="Times New Roman"/>
                <w:sz w:val="24"/>
                <w:szCs w:val="24"/>
                <w:lang w:eastAsia="ru-RU"/>
              </w:rPr>
              <w:t xml:space="preserve"> </w:t>
            </w:r>
            <w:r w:rsidR="007008FD" w:rsidRPr="007008FD">
              <w:rPr>
                <w:rFonts w:ascii="Times New Roman" w:hAnsi="Times New Roman" w:cs="Times New Roman"/>
                <w:sz w:val="24"/>
                <w:szCs w:val="24"/>
              </w:rPr>
              <w:t>укрепление здоровья населения округа, качества их жизни, формирование культуры общественного здоровья.</w:t>
            </w:r>
          </w:p>
        </w:tc>
      </w:tr>
      <w:tr w:rsidR="00DC0B42" w:rsidTr="00F4292E">
        <w:trPr>
          <w:gridAfter w:val="1"/>
          <w:wAfter w:w="13" w:type="dxa"/>
        </w:trPr>
        <w:tc>
          <w:tcPr>
            <w:tcW w:w="15653" w:type="dxa"/>
            <w:gridSpan w:val="23"/>
            <w:tcBorders>
              <w:top w:val="single" w:sz="4" w:space="0" w:color="auto"/>
              <w:left w:val="single" w:sz="4" w:space="0" w:color="auto"/>
              <w:bottom w:val="single" w:sz="4" w:space="0" w:color="auto"/>
              <w:right w:val="single" w:sz="4" w:space="0" w:color="auto"/>
            </w:tcBorders>
            <w:hideMark/>
          </w:tcPr>
          <w:p w:rsidR="00DC0B42" w:rsidRPr="007008FD" w:rsidRDefault="00DC0B42" w:rsidP="007008FD">
            <w:pPr>
              <w:suppressAutoHyphens/>
              <w:spacing w:line="240" w:lineRule="atLeast"/>
              <w:jc w:val="both"/>
              <w:rPr>
                <w:rFonts w:ascii="Times New Roman" w:hAnsi="Times New Roman" w:cs="Times New Roman"/>
                <w:sz w:val="24"/>
                <w:szCs w:val="24"/>
              </w:rPr>
            </w:pPr>
            <w:r w:rsidRPr="007008FD">
              <w:rPr>
                <w:rFonts w:ascii="Times New Roman" w:eastAsia="Times New Roman" w:hAnsi="Times New Roman" w:cs="Times New Roman"/>
                <w:sz w:val="24"/>
                <w:szCs w:val="24"/>
                <w:lang w:eastAsia="ru-RU"/>
              </w:rPr>
              <w:t>Зад</w:t>
            </w:r>
            <w:r w:rsidR="007008FD" w:rsidRPr="007008FD">
              <w:rPr>
                <w:rFonts w:ascii="Times New Roman" w:eastAsia="Times New Roman" w:hAnsi="Times New Roman" w:cs="Times New Roman"/>
                <w:sz w:val="24"/>
                <w:szCs w:val="24"/>
                <w:lang w:eastAsia="ru-RU"/>
              </w:rPr>
              <w:t xml:space="preserve">ача 1. </w:t>
            </w:r>
            <w:r w:rsidR="007008FD" w:rsidRPr="007008FD">
              <w:rPr>
                <w:rFonts w:ascii="Times New Roman" w:hAnsi="Times New Roman" w:cs="Times New Roman"/>
                <w:sz w:val="24"/>
                <w:szCs w:val="24"/>
              </w:rPr>
              <w:t>Мотивирование граждан к ведению здорового образа жизни посредством информационно-коммуникационной кампании, а также вовлечение граждан и волонтеров (добровольцев) в мероприятия по ук</w:t>
            </w:r>
            <w:r w:rsidR="007008FD">
              <w:rPr>
                <w:rFonts w:ascii="Times New Roman" w:hAnsi="Times New Roman" w:cs="Times New Roman"/>
                <w:sz w:val="24"/>
                <w:szCs w:val="24"/>
              </w:rPr>
              <w:t>реплению общественного здоровья.</w:t>
            </w:r>
          </w:p>
        </w:tc>
      </w:tr>
      <w:tr w:rsidR="005D58A4" w:rsidTr="005D58A4">
        <w:trPr>
          <w:gridAfter w:val="2"/>
          <w:wAfter w:w="29" w:type="dxa"/>
        </w:trPr>
        <w:tc>
          <w:tcPr>
            <w:tcW w:w="804" w:type="dxa"/>
            <w:tcBorders>
              <w:top w:val="single" w:sz="4" w:space="0" w:color="auto"/>
              <w:left w:val="single" w:sz="4" w:space="0" w:color="auto"/>
              <w:bottom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c>
          <w:tcPr>
            <w:tcW w:w="3202" w:type="dxa"/>
            <w:gridSpan w:val="4"/>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tc>
        <w:tc>
          <w:tcPr>
            <w:tcW w:w="3018" w:type="dxa"/>
            <w:gridSpan w:val="4"/>
            <w:vMerge w:val="restart"/>
            <w:tcBorders>
              <w:top w:val="single" w:sz="4" w:space="0" w:color="auto"/>
              <w:left w:val="single" w:sz="4" w:space="0" w:color="auto"/>
              <w:right w:val="single" w:sz="4" w:space="0" w:color="auto"/>
            </w:tcBorders>
            <w:hideMark/>
          </w:tcPr>
          <w:p w:rsidR="005D58A4" w:rsidRDefault="005D58A4" w:rsidP="00CB33E0">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Количество </w:t>
            </w:r>
            <w:r w:rsidR="00A5767E">
              <w:rPr>
                <w:rFonts w:ascii="Times New Roman" w:eastAsia="Times New Roman" w:hAnsi="Times New Roman" w:cs="Times New Roman"/>
                <w:sz w:val="24"/>
                <w:szCs w:val="24"/>
                <w:lang w:eastAsia="ru-RU"/>
              </w:rPr>
              <w:t>уровень охвата населения от общей численности округа)</w:t>
            </w:r>
            <w:r>
              <w:rPr>
                <w:rFonts w:ascii="Times New Roman" w:eastAsia="Times New Roman" w:hAnsi="Times New Roman" w:cs="Times New Roman"/>
                <w:sz w:val="24"/>
                <w:szCs w:val="24"/>
                <w:lang w:eastAsia="ru-RU"/>
              </w:rPr>
              <w:t>)</w:t>
            </w:r>
          </w:p>
          <w:p w:rsidR="005D58A4" w:rsidRDefault="005D58A4"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91" w:type="dxa"/>
            <w:gridSpan w:val="4"/>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36" w:type="dxa"/>
            <w:gridSpan w:val="2"/>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58" w:type="dxa"/>
            <w:gridSpan w:val="3"/>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453" w:type="dxa"/>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22" w:type="dxa"/>
            <w:vMerge w:val="restart"/>
            <w:tcBorders>
              <w:top w:val="single" w:sz="4" w:space="0" w:color="auto"/>
              <w:left w:val="single" w:sz="4" w:space="0" w:color="auto"/>
              <w:right w:val="single" w:sz="4" w:space="0" w:color="auto"/>
            </w:tcBorders>
            <w:hideMark/>
          </w:tcPr>
          <w:p w:rsidR="005D58A4" w:rsidRDefault="005D58A4" w:rsidP="00394569">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УО, ОУ, МКЦ, «МЦТР», отдел ФКиС, ЦРБ, ЦБС</w:t>
            </w:r>
          </w:p>
        </w:tc>
        <w:tc>
          <w:tcPr>
            <w:tcW w:w="1253" w:type="dxa"/>
            <w:gridSpan w:val="2"/>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tc>
      </w:tr>
      <w:tr w:rsidR="005D58A4" w:rsidTr="005D58A4">
        <w:trPr>
          <w:gridAfter w:val="2"/>
          <w:wAfter w:w="29" w:type="dxa"/>
          <w:trHeight w:val="276"/>
        </w:trPr>
        <w:tc>
          <w:tcPr>
            <w:tcW w:w="804" w:type="dxa"/>
            <w:vMerge w:val="restart"/>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02" w:type="dxa"/>
            <w:gridSpan w:val="4"/>
            <w:vMerge w:val="restart"/>
            <w:tcBorders>
              <w:top w:val="single" w:sz="4" w:space="0" w:color="auto"/>
              <w:left w:val="single" w:sz="4" w:space="0" w:color="auto"/>
              <w:bottom w:val="single" w:sz="4" w:space="0" w:color="auto"/>
              <w:right w:val="single" w:sz="4" w:space="0" w:color="auto"/>
            </w:tcBorders>
          </w:tcPr>
          <w:p w:rsidR="005D58A4" w:rsidRDefault="005D58A4" w:rsidP="007008F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Размещение на стендах в учреждениях и предприятиях Татарского муниципального округа Новосибирской области информационного материала, направленного на популяризацию здорового образа жизни, формирование мотивации к отказу от злоупотребления алкогольной продукцией, табачных изделий, наркотических и психотропных веществ</w:t>
            </w:r>
          </w:p>
        </w:tc>
        <w:tc>
          <w:tcPr>
            <w:tcW w:w="3018" w:type="dxa"/>
            <w:gridSpan w:val="4"/>
            <w:vMerge/>
            <w:tcBorders>
              <w:left w:val="single" w:sz="4" w:space="0" w:color="auto"/>
              <w:bottom w:val="single" w:sz="4" w:space="0" w:color="auto"/>
              <w:right w:val="single" w:sz="4" w:space="0" w:color="auto"/>
            </w:tcBorders>
            <w:hideMark/>
          </w:tcPr>
          <w:p w:rsidR="005D58A4" w:rsidRDefault="005D58A4" w:rsidP="00DC0B42">
            <w:pPr>
              <w:spacing w:line="240" w:lineRule="auto"/>
              <w:jc w:val="left"/>
              <w:rPr>
                <w:rFonts w:ascii="Times New Roman" w:eastAsia="Times New Roman" w:hAnsi="Times New Roman" w:cs="Times New Roman"/>
                <w:sz w:val="24"/>
                <w:szCs w:val="24"/>
                <w:lang w:eastAsia="ru-RU"/>
              </w:rPr>
            </w:pPr>
          </w:p>
        </w:tc>
        <w:tc>
          <w:tcPr>
            <w:tcW w:w="1791" w:type="dxa"/>
            <w:gridSpan w:val="4"/>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36" w:type="dxa"/>
            <w:gridSpan w:val="2"/>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58" w:type="dxa"/>
            <w:gridSpan w:val="3"/>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453" w:type="dxa"/>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622" w:type="dxa"/>
            <w:vMerge/>
            <w:tcBorders>
              <w:left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53" w:type="dxa"/>
            <w:gridSpan w:val="2"/>
            <w:vMerge/>
            <w:tcBorders>
              <w:left w:val="single" w:sz="4" w:space="0" w:color="auto"/>
              <w:bottom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затрат, в том числе</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F565C5">
              <w:rPr>
                <w:rFonts w:ascii="Times New Roman" w:eastAsia="Times New Roman" w:hAnsi="Times New Roman" w:cs="Times New Roman"/>
                <w:sz w:val="24"/>
                <w:szCs w:val="24"/>
                <w:lang w:eastAsia="ru-RU"/>
              </w:rPr>
              <w:t xml:space="preserve"> </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F565C5">
              <w:rPr>
                <w:rFonts w:ascii="Times New Roman" w:eastAsia="Times New Roman" w:hAnsi="Times New Roman" w:cs="Times New Roman"/>
                <w:sz w:val="24"/>
                <w:szCs w:val="24"/>
                <w:lang w:eastAsia="ru-RU"/>
              </w:rPr>
              <w:t xml:space="preserve"> </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F565C5">
              <w:rPr>
                <w:rFonts w:ascii="Times New Roman" w:eastAsia="Times New Roman" w:hAnsi="Times New Roman" w:cs="Times New Roman"/>
                <w:sz w:val="24"/>
                <w:szCs w:val="24"/>
                <w:lang w:eastAsia="ru-RU"/>
              </w:rPr>
              <w:t xml:space="preserve"> </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F565C5">
              <w:rPr>
                <w:rFonts w:ascii="Times New Roman" w:eastAsia="Times New Roman" w:hAnsi="Times New Roman" w:cs="Times New Roman"/>
                <w:sz w:val="24"/>
                <w:szCs w:val="24"/>
                <w:lang w:eastAsia="ru-RU"/>
              </w:rPr>
              <w:t xml:space="preserve"> </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F565C5">
              <w:rPr>
                <w:rFonts w:ascii="Times New Roman" w:eastAsia="Times New Roman" w:hAnsi="Times New Roman" w:cs="Times New Roman"/>
                <w:sz w:val="24"/>
                <w:szCs w:val="24"/>
                <w:lang w:eastAsia="ru-RU"/>
              </w:rPr>
              <w:t xml:space="preserve"> </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Height w:val="795"/>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внебюджетные источники</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DC0B42" w:rsidTr="00F4292E">
        <w:trPr>
          <w:gridAfter w:val="1"/>
          <w:wAfter w:w="13" w:type="dxa"/>
        </w:trPr>
        <w:tc>
          <w:tcPr>
            <w:tcW w:w="15653" w:type="dxa"/>
            <w:gridSpan w:val="23"/>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r>
      <w:tr w:rsidR="005D58A4" w:rsidTr="005D58A4">
        <w:trPr>
          <w:gridAfter w:val="2"/>
          <w:wAfter w:w="29" w:type="dxa"/>
          <w:trHeight w:val="225"/>
        </w:trPr>
        <w:tc>
          <w:tcPr>
            <w:tcW w:w="804" w:type="dxa"/>
            <w:tcBorders>
              <w:top w:val="single" w:sz="4" w:space="0" w:color="auto"/>
              <w:left w:val="single" w:sz="4" w:space="0" w:color="auto"/>
              <w:bottom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c>
          <w:tcPr>
            <w:tcW w:w="3202" w:type="dxa"/>
            <w:gridSpan w:val="4"/>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tc>
        <w:tc>
          <w:tcPr>
            <w:tcW w:w="3018" w:type="dxa"/>
            <w:gridSpan w:val="4"/>
            <w:vMerge w:val="restart"/>
            <w:tcBorders>
              <w:top w:val="single" w:sz="4" w:space="0" w:color="auto"/>
              <w:left w:val="single" w:sz="4" w:space="0" w:color="auto"/>
              <w:right w:val="single" w:sz="4" w:space="0" w:color="auto"/>
            </w:tcBorders>
            <w:hideMark/>
          </w:tcPr>
          <w:p w:rsidR="005D58A4" w:rsidRDefault="005D58A4"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w:t>
            </w:r>
          </w:p>
          <w:p w:rsidR="005D58A4" w:rsidRDefault="005D58A4"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91" w:type="dxa"/>
            <w:gridSpan w:val="4"/>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36" w:type="dxa"/>
            <w:gridSpan w:val="2"/>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58" w:type="dxa"/>
            <w:gridSpan w:val="3"/>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453" w:type="dxa"/>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22" w:type="dxa"/>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УО, ОУ, МКЦ, «МЦТР», отдел ФКиС, ЦРБ, ЦБС, обществен-ные организации </w:t>
            </w:r>
          </w:p>
        </w:tc>
        <w:tc>
          <w:tcPr>
            <w:tcW w:w="1253" w:type="dxa"/>
            <w:gridSpan w:val="2"/>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tc>
      </w:tr>
      <w:tr w:rsidR="005D58A4" w:rsidTr="005D58A4">
        <w:trPr>
          <w:gridAfter w:val="2"/>
          <w:wAfter w:w="29" w:type="dxa"/>
        </w:trPr>
        <w:tc>
          <w:tcPr>
            <w:tcW w:w="804" w:type="dxa"/>
            <w:vMerge w:val="restart"/>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02" w:type="dxa"/>
            <w:gridSpan w:val="4"/>
            <w:vMerge w:val="restart"/>
            <w:tcBorders>
              <w:top w:val="single" w:sz="4" w:space="0" w:color="auto"/>
              <w:left w:val="single" w:sz="4" w:space="0" w:color="auto"/>
              <w:bottom w:val="single" w:sz="4" w:space="0" w:color="auto"/>
              <w:right w:val="single" w:sz="4" w:space="0" w:color="auto"/>
            </w:tcBorders>
            <w:hideMark/>
          </w:tcPr>
          <w:p w:rsidR="005D58A4" w:rsidRDefault="005D58A4" w:rsidP="005D58A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массовых мероприятий, направленных на пропаганду и формирование у населения здорового образа жизни, увеличение периода активного долголетия.</w:t>
            </w:r>
          </w:p>
          <w:p w:rsidR="005D58A4" w:rsidRDefault="005D58A4" w:rsidP="005D58A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Изготовление буклетов.</w:t>
            </w:r>
          </w:p>
        </w:tc>
        <w:tc>
          <w:tcPr>
            <w:tcW w:w="3018" w:type="dxa"/>
            <w:gridSpan w:val="4"/>
            <w:vMerge/>
            <w:tcBorders>
              <w:left w:val="single" w:sz="4" w:space="0" w:color="auto"/>
              <w:bottom w:val="single" w:sz="4" w:space="0" w:color="auto"/>
              <w:right w:val="single" w:sz="4" w:space="0" w:color="auto"/>
            </w:tcBorders>
            <w:hideMark/>
          </w:tcPr>
          <w:p w:rsidR="005D58A4" w:rsidRDefault="005D58A4" w:rsidP="00DC0B42">
            <w:pPr>
              <w:spacing w:line="240" w:lineRule="auto"/>
              <w:jc w:val="left"/>
              <w:rPr>
                <w:rFonts w:ascii="Times New Roman" w:eastAsia="Times New Roman" w:hAnsi="Times New Roman" w:cs="Times New Roman"/>
                <w:sz w:val="24"/>
                <w:szCs w:val="24"/>
                <w:lang w:eastAsia="ru-RU"/>
              </w:rPr>
            </w:pPr>
          </w:p>
        </w:tc>
        <w:tc>
          <w:tcPr>
            <w:tcW w:w="1791" w:type="dxa"/>
            <w:gridSpan w:val="4"/>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36" w:type="dxa"/>
            <w:gridSpan w:val="2"/>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58" w:type="dxa"/>
            <w:gridSpan w:val="3"/>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453" w:type="dxa"/>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622" w:type="dxa"/>
            <w:vMerge/>
            <w:tcBorders>
              <w:left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затрат, в том числе</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401358"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D58A4">
              <w:rPr>
                <w:rFonts w:ascii="Times New Roman" w:eastAsia="Times New Roman" w:hAnsi="Times New Roman" w:cs="Times New Roman"/>
                <w:sz w:val="24"/>
                <w:szCs w:val="24"/>
                <w:lang w:eastAsia="ru-RU"/>
              </w:rPr>
              <w:t>10 000</w:t>
            </w:r>
            <w:r w:rsidR="00F565C5">
              <w:rPr>
                <w:rFonts w:ascii="Times New Roman" w:eastAsia="Times New Roman" w:hAnsi="Times New Roman" w:cs="Times New Roman"/>
                <w:sz w:val="24"/>
                <w:szCs w:val="24"/>
                <w:lang w:eastAsia="ru-RU"/>
              </w:rPr>
              <w:t xml:space="preserve"> </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10 000</w:t>
            </w:r>
            <w:r w:rsidR="00401358">
              <w:rPr>
                <w:rFonts w:ascii="Times New Roman" w:eastAsia="Times New Roman" w:hAnsi="Times New Roman" w:cs="Times New Roman"/>
                <w:sz w:val="24"/>
                <w:szCs w:val="24"/>
                <w:lang w:eastAsia="ru-RU"/>
              </w:rPr>
              <w:t xml:space="preserve"> </w:t>
            </w:r>
            <w:r w:rsidR="00F565C5">
              <w:rPr>
                <w:rFonts w:ascii="Times New Roman" w:eastAsia="Times New Roman" w:hAnsi="Times New Roman" w:cs="Times New Roman"/>
                <w:sz w:val="24"/>
                <w:szCs w:val="24"/>
                <w:lang w:eastAsia="ru-RU"/>
              </w:rPr>
              <w:t xml:space="preserve"> </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10 000</w:t>
            </w:r>
            <w:r w:rsidR="00401358">
              <w:rPr>
                <w:rFonts w:ascii="Times New Roman" w:eastAsia="Times New Roman" w:hAnsi="Times New Roman" w:cs="Times New Roman"/>
                <w:sz w:val="24"/>
                <w:szCs w:val="24"/>
                <w:lang w:eastAsia="ru-RU"/>
              </w:rPr>
              <w:t xml:space="preserve"> </w:t>
            </w:r>
            <w:r w:rsidR="00F565C5">
              <w:rPr>
                <w:rFonts w:ascii="Times New Roman" w:eastAsia="Times New Roman" w:hAnsi="Times New Roman" w:cs="Times New Roman"/>
                <w:sz w:val="24"/>
                <w:szCs w:val="24"/>
                <w:lang w:eastAsia="ru-RU"/>
              </w:rPr>
              <w:t xml:space="preserve"> </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10 000</w:t>
            </w:r>
            <w:r w:rsidR="00401358">
              <w:rPr>
                <w:rFonts w:ascii="Times New Roman" w:eastAsia="Times New Roman" w:hAnsi="Times New Roman" w:cs="Times New Roman"/>
                <w:sz w:val="24"/>
                <w:szCs w:val="24"/>
                <w:lang w:eastAsia="ru-RU"/>
              </w:rPr>
              <w:t xml:space="preserve"> </w:t>
            </w:r>
            <w:r w:rsidR="00F565C5">
              <w:rPr>
                <w:rFonts w:ascii="Times New Roman" w:eastAsia="Times New Roman" w:hAnsi="Times New Roman" w:cs="Times New Roman"/>
                <w:sz w:val="24"/>
                <w:szCs w:val="24"/>
                <w:lang w:eastAsia="ru-RU"/>
              </w:rPr>
              <w:t xml:space="preserve"> </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10 000</w:t>
            </w:r>
            <w:r w:rsidR="00401358">
              <w:rPr>
                <w:rFonts w:ascii="Times New Roman" w:eastAsia="Times New Roman" w:hAnsi="Times New Roman" w:cs="Times New Roman"/>
                <w:sz w:val="24"/>
                <w:szCs w:val="24"/>
                <w:lang w:eastAsia="ru-RU"/>
              </w:rPr>
              <w:t xml:space="preserve"> </w:t>
            </w:r>
            <w:r w:rsidR="00F565C5">
              <w:rPr>
                <w:rFonts w:ascii="Times New Roman" w:eastAsia="Times New Roman" w:hAnsi="Times New Roman" w:cs="Times New Roman"/>
                <w:sz w:val="24"/>
                <w:szCs w:val="24"/>
                <w:lang w:eastAsia="ru-RU"/>
              </w:rPr>
              <w:t xml:space="preserve"> </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401358"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65C5">
              <w:rPr>
                <w:rFonts w:ascii="Times New Roman" w:eastAsia="Times New Roman" w:hAnsi="Times New Roman" w:cs="Times New Roman"/>
                <w:sz w:val="24"/>
                <w:szCs w:val="24"/>
                <w:lang w:eastAsia="ru-RU"/>
              </w:rPr>
              <w:t xml:space="preserve"> </w:t>
            </w:r>
            <w:r w:rsidR="005D58A4">
              <w:rPr>
                <w:rFonts w:ascii="Times New Roman" w:eastAsia="Times New Roman" w:hAnsi="Times New Roman" w:cs="Times New Roman"/>
                <w:sz w:val="24"/>
                <w:szCs w:val="24"/>
                <w:lang w:eastAsia="ru-RU"/>
              </w:rPr>
              <w:t>10 000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внебюджетные источники</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DC0B42" w:rsidTr="00F4292E">
        <w:trPr>
          <w:gridAfter w:val="1"/>
          <w:wAfter w:w="13" w:type="dxa"/>
        </w:trPr>
        <w:tc>
          <w:tcPr>
            <w:tcW w:w="15653" w:type="dxa"/>
            <w:gridSpan w:val="23"/>
            <w:tcBorders>
              <w:top w:val="single" w:sz="4" w:space="0" w:color="auto"/>
              <w:left w:val="single" w:sz="4" w:space="0" w:color="auto"/>
              <w:bottom w:val="single" w:sz="4" w:space="0" w:color="auto"/>
              <w:right w:val="single" w:sz="4" w:space="0" w:color="auto"/>
            </w:tcBorders>
          </w:tcPr>
          <w:p w:rsidR="00DC0B42" w:rsidRDefault="00DC0B42" w:rsidP="00DC0B42">
            <w:pPr>
              <w:spacing w:line="240" w:lineRule="auto"/>
              <w:rPr>
                <w:rFonts w:ascii="Times New Roman" w:eastAsia="Times New Roman" w:hAnsi="Times New Roman" w:cs="Times New Roman"/>
                <w:sz w:val="24"/>
                <w:szCs w:val="24"/>
                <w:lang w:eastAsia="ru-RU"/>
              </w:rPr>
            </w:pPr>
          </w:p>
        </w:tc>
      </w:tr>
      <w:tr w:rsidR="005D58A4" w:rsidTr="005D58A4">
        <w:trPr>
          <w:gridAfter w:val="2"/>
          <w:wAfter w:w="29" w:type="dxa"/>
        </w:trPr>
        <w:tc>
          <w:tcPr>
            <w:tcW w:w="804" w:type="dxa"/>
            <w:tcBorders>
              <w:top w:val="single" w:sz="4" w:space="0" w:color="auto"/>
              <w:left w:val="single" w:sz="4" w:space="0" w:color="auto"/>
              <w:bottom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c>
          <w:tcPr>
            <w:tcW w:w="3202" w:type="dxa"/>
            <w:gridSpan w:val="4"/>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tc>
        <w:tc>
          <w:tcPr>
            <w:tcW w:w="3018" w:type="dxa"/>
            <w:gridSpan w:val="4"/>
            <w:vMerge w:val="restart"/>
            <w:tcBorders>
              <w:top w:val="single" w:sz="4" w:space="0" w:color="auto"/>
              <w:left w:val="single" w:sz="4" w:space="0" w:color="auto"/>
              <w:right w:val="single" w:sz="4" w:space="0" w:color="auto"/>
            </w:tcBorders>
            <w:hideMark/>
          </w:tcPr>
          <w:p w:rsidR="005D58A4" w:rsidRDefault="005D58A4"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мероприятий</w:t>
            </w:r>
          </w:p>
          <w:p w:rsidR="005D58A4" w:rsidRDefault="005D58A4"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91" w:type="dxa"/>
            <w:gridSpan w:val="4"/>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36" w:type="dxa"/>
            <w:gridSpan w:val="2"/>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70 </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58" w:type="dxa"/>
            <w:gridSpan w:val="3"/>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100 </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453" w:type="dxa"/>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150</w:t>
            </w: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22" w:type="dxa"/>
            <w:vMerge w:val="restart"/>
            <w:tcBorders>
              <w:top w:val="single" w:sz="4" w:space="0" w:color="auto"/>
              <w:left w:val="single" w:sz="4" w:space="0" w:color="auto"/>
              <w:right w:val="single" w:sz="4" w:space="0" w:color="auto"/>
            </w:tcBorders>
            <w:hideMark/>
          </w:tcPr>
          <w:p w:rsidR="005D58A4" w:rsidRDefault="005D58A4" w:rsidP="00394569">
            <w:pPr>
              <w:spacing w:line="240" w:lineRule="auto"/>
              <w:jc w:val="both"/>
              <w:rPr>
                <w:rFonts w:ascii="Times New Roman" w:eastAsia="Times New Roman" w:hAnsi="Times New Roman" w:cs="Times New Roman"/>
                <w:sz w:val="24"/>
                <w:szCs w:val="24"/>
                <w:lang w:eastAsia="ru-RU"/>
              </w:rPr>
            </w:pPr>
          </w:p>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УО, ОУ, МКЦ, «МЦТР», отдел ФКиС, ЦБС, РБ, ТП</w:t>
            </w:r>
          </w:p>
        </w:tc>
        <w:tc>
          <w:tcPr>
            <w:tcW w:w="1253" w:type="dxa"/>
            <w:gridSpan w:val="2"/>
            <w:vMerge w:val="restart"/>
            <w:tcBorders>
              <w:top w:val="single" w:sz="4" w:space="0" w:color="auto"/>
              <w:left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tc>
      </w:tr>
      <w:tr w:rsidR="005D58A4" w:rsidTr="005D58A4">
        <w:trPr>
          <w:gridAfter w:val="2"/>
          <w:wAfter w:w="29" w:type="dxa"/>
          <w:trHeight w:val="276"/>
        </w:trPr>
        <w:tc>
          <w:tcPr>
            <w:tcW w:w="804" w:type="dxa"/>
            <w:vMerge w:val="restart"/>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02" w:type="dxa"/>
            <w:gridSpan w:val="4"/>
            <w:vMerge w:val="restart"/>
            <w:tcBorders>
              <w:top w:val="single" w:sz="4" w:space="0" w:color="auto"/>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в учреждениях культуры просветительских мероприятий (книжные выставки, обзоры литературы, диспуты, беседы).</w:t>
            </w:r>
          </w:p>
        </w:tc>
        <w:tc>
          <w:tcPr>
            <w:tcW w:w="3018" w:type="dxa"/>
            <w:gridSpan w:val="4"/>
            <w:vMerge/>
            <w:tcBorders>
              <w:left w:val="single" w:sz="4" w:space="0" w:color="auto"/>
              <w:bottom w:val="single" w:sz="4" w:space="0" w:color="auto"/>
              <w:right w:val="single" w:sz="4" w:space="0" w:color="auto"/>
            </w:tcBorders>
            <w:hideMark/>
          </w:tcPr>
          <w:p w:rsidR="005D58A4" w:rsidRDefault="005D58A4" w:rsidP="00DC0B42">
            <w:pPr>
              <w:spacing w:line="240" w:lineRule="auto"/>
              <w:jc w:val="left"/>
              <w:rPr>
                <w:rFonts w:ascii="Times New Roman" w:eastAsia="Times New Roman" w:hAnsi="Times New Roman" w:cs="Times New Roman"/>
                <w:sz w:val="24"/>
                <w:szCs w:val="24"/>
                <w:lang w:eastAsia="ru-RU"/>
              </w:rPr>
            </w:pPr>
          </w:p>
        </w:tc>
        <w:tc>
          <w:tcPr>
            <w:tcW w:w="1791" w:type="dxa"/>
            <w:gridSpan w:val="4"/>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36" w:type="dxa"/>
            <w:gridSpan w:val="2"/>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58" w:type="dxa"/>
            <w:gridSpan w:val="3"/>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453" w:type="dxa"/>
            <w:vMerge/>
            <w:tcBorders>
              <w:left w:val="single" w:sz="4" w:space="0" w:color="auto"/>
              <w:bottom w:val="single" w:sz="4" w:space="0" w:color="auto"/>
              <w:right w:val="single" w:sz="4" w:space="0" w:color="auto"/>
            </w:tcBorders>
            <w:hideMark/>
          </w:tcPr>
          <w:p w:rsidR="005D58A4" w:rsidRDefault="005D58A4" w:rsidP="00DC0B42">
            <w:pPr>
              <w:spacing w:line="240" w:lineRule="auto"/>
              <w:rPr>
                <w:rFonts w:ascii="Times New Roman" w:eastAsia="Times New Roman" w:hAnsi="Times New Roman" w:cs="Times New Roman"/>
                <w:sz w:val="24"/>
                <w:szCs w:val="24"/>
                <w:lang w:eastAsia="ru-RU"/>
              </w:rPr>
            </w:pPr>
          </w:p>
        </w:tc>
        <w:tc>
          <w:tcPr>
            <w:tcW w:w="1622" w:type="dxa"/>
            <w:vMerge/>
            <w:tcBorders>
              <w:left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c>
          <w:tcPr>
            <w:tcW w:w="1253" w:type="dxa"/>
            <w:gridSpan w:val="2"/>
            <w:vMerge/>
            <w:tcBorders>
              <w:left w:val="single" w:sz="4" w:space="0" w:color="auto"/>
              <w:bottom w:val="single" w:sz="4" w:space="0" w:color="auto"/>
              <w:right w:val="single" w:sz="4" w:space="0" w:color="auto"/>
            </w:tcBorders>
          </w:tcPr>
          <w:p w:rsidR="005D58A4" w:rsidRDefault="005D58A4"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затрат, в том числе</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401358">
              <w:rPr>
                <w:rFonts w:ascii="Times New Roman" w:eastAsia="Times New Roman" w:hAnsi="Times New Roman" w:cs="Times New Roman"/>
                <w:sz w:val="24"/>
                <w:szCs w:val="24"/>
                <w:lang w:eastAsia="ru-RU"/>
              </w:rPr>
              <w:t xml:space="preserve"> </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5D58A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2"/>
          <w:wAfter w:w="29" w:type="dxa"/>
          <w:trHeight w:val="180"/>
        </w:trPr>
        <w:tc>
          <w:tcPr>
            <w:tcW w:w="804" w:type="dxa"/>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02"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18"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внебюджетные источники</w:t>
            </w:r>
          </w:p>
        </w:tc>
        <w:tc>
          <w:tcPr>
            <w:tcW w:w="1791" w:type="dxa"/>
            <w:gridSpan w:val="4"/>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8" w:type="dxa"/>
            <w:gridSpan w:val="3"/>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53" w:type="dxa"/>
            <w:tcBorders>
              <w:top w:val="single" w:sz="4" w:space="0" w:color="auto"/>
              <w:left w:val="single" w:sz="4" w:space="0" w:color="auto"/>
              <w:bottom w:val="single" w:sz="4" w:space="0" w:color="auto"/>
              <w:right w:val="single" w:sz="4" w:space="0" w:color="auto"/>
            </w:tcBorders>
            <w:hideMark/>
          </w:tcPr>
          <w:p w:rsidR="00F565C5" w:rsidRDefault="005D58A4"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53" w:type="dxa"/>
            <w:gridSpan w:val="2"/>
            <w:tcBorders>
              <w:top w:val="single" w:sz="4" w:space="0" w:color="auto"/>
              <w:left w:val="single" w:sz="4" w:space="0" w:color="auto"/>
              <w:bottom w:val="single" w:sz="4" w:space="0" w:color="auto"/>
              <w:right w:val="single" w:sz="4" w:space="0" w:color="auto"/>
            </w:tcBorders>
          </w:tcPr>
          <w:p w:rsidR="00394569" w:rsidRDefault="00394569" w:rsidP="00DC0B42">
            <w:pPr>
              <w:spacing w:line="240" w:lineRule="auto"/>
              <w:rPr>
                <w:rFonts w:ascii="Times New Roman" w:eastAsia="Times New Roman" w:hAnsi="Times New Roman" w:cs="Times New Roman"/>
                <w:sz w:val="24"/>
                <w:szCs w:val="24"/>
                <w:lang w:eastAsia="ru-RU"/>
              </w:rPr>
            </w:pPr>
          </w:p>
        </w:tc>
      </w:tr>
      <w:tr w:rsidR="00394569" w:rsidTr="00F4292E">
        <w:trPr>
          <w:gridAfter w:val="2"/>
          <w:wAfter w:w="29" w:type="dxa"/>
          <w:trHeight w:val="249"/>
        </w:trPr>
        <w:tc>
          <w:tcPr>
            <w:tcW w:w="15637" w:type="dxa"/>
            <w:gridSpan w:val="22"/>
            <w:tcBorders>
              <w:top w:val="single" w:sz="4" w:space="0" w:color="auto"/>
              <w:left w:val="single" w:sz="4" w:space="0" w:color="auto"/>
              <w:bottom w:val="single" w:sz="4" w:space="0" w:color="auto"/>
              <w:right w:val="single" w:sz="4" w:space="0" w:color="auto"/>
            </w:tcBorders>
            <w:vAlign w:val="center"/>
          </w:tcPr>
          <w:p w:rsidR="00394569" w:rsidRDefault="00394569" w:rsidP="00DC0B42">
            <w:pPr>
              <w:spacing w:line="240" w:lineRule="auto"/>
              <w:rPr>
                <w:rFonts w:ascii="Times New Roman" w:eastAsia="Times New Roman" w:hAnsi="Times New Roman" w:cs="Times New Roman"/>
                <w:sz w:val="24"/>
                <w:szCs w:val="24"/>
                <w:lang w:eastAsia="ru-RU"/>
              </w:rPr>
            </w:pPr>
          </w:p>
        </w:tc>
      </w:tr>
      <w:tr w:rsidR="00F4292E" w:rsidTr="00F4292E">
        <w:trPr>
          <w:gridAfter w:val="1"/>
          <w:wAfter w:w="13" w:type="dxa"/>
          <w:trHeight w:val="328"/>
        </w:trPr>
        <w:tc>
          <w:tcPr>
            <w:tcW w:w="857" w:type="dxa"/>
            <w:gridSpan w:val="4"/>
            <w:vMerge w:val="restart"/>
            <w:tcBorders>
              <w:top w:val="single" w:sz="4" w:space="0" w:color="auto"/>
              <w:left w:val="single" w:sz="4" w:space="0" w:color="auto"/>
              <w:right w:val="single" w:sz="4" w:space="0" w:color="auto"/>
            </w:tcBorders>
          </w:tcPr>
          <w:p w:rsidR="00F4292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09" w:type="dxa"/>
            <w:gridSpan w:val="2"/>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p w:rsidR="00F4292E" w:rsidRDefault="00F4292E" w:rsidP="00DC0B42">
            <w:pPr>
              <w:spacing w:line="240" w:lineRule="auto"/>
              <w:rPr>
                <w:rFonts w:ascii="Times New Roman" w:eastAsia="Times New Roman" w:hAnsi="Times New Roman" w:cs="Times New Roman"/>
                <w:sz w:val="24"/>
                <w:szCs w:val="24"/>
                <w:lang w:eastAsia="ru-RU"/>
              </w:rPr>
            </w:pPr>
          </w:p>
        </w:tc>
        <w:tc>
          <w:tcPr>
            <w:tcW w:w="3054" w:type="dxa"/>
            <w:gridSpan w:val="5"/>
            <w:vMerge w:val="restart"/>
            <w:tcBorders>
              <w:top w:val="single" w:sz="4" w:space="0" w:color="auto"/>
              <w:left w:val="single" w:sz="4" w:space="0" w:color="auto"/>
              <w:right w:val="single" w:sz="4" w:space="0" w:color="auto"/>
            </w:tcBorders>
          </w:tcPr>
          <w:p w:rsidR="00F4292E" w:rsidRDefault="00F4292E" w:rsidP="00503F4E">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Количество </w:t>
            </w:r>
          </w:p>
        </w:tc>
        <w:tc>
          <w:tcPr>
            <w:tcW w:w="1695" w:type="dxa"/>
            <w:gridSpan w:val="2"/>
            <w:vMerge w:val="restart"/>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w:t>
            </w:r>
          </w:p>
        </w:tc>
        <w:tc>
          <w:tcPr>
            <w:tcW w:w="1236" w:type="dxa"/>
            <w:gridSpan w:val="2"/>
            <w:vMerge w:val="restart"/>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251" w:type="dxa"/>
            <w:gridSpan w:val="2"/>
            <w:vMerge w:val="restart"/>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460" w:type="dxa"/>
            <w:gridSpan w:val="2"/>
            <w:vMerge w:val="restart"/>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622" w:type="dxa"/>
            <w:vMerge w:val="restart"/>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УО, ОУ, ЦРБ</w:t>
            </w:r>
          </w:p>
        </w:tc>
        <w:tc>
          <w:tcPr>
            <w:tcW w:w="1269" w:type="dxa"/>
            <w:gridSpan w:val="3"/>
            <w:vMerge w:val="restart"/>
            <w:tcBorders>
              <w:top w:val="single" w:sz="4" w:space="0" w:color="auto"/>
              <w:left w:val="single" w:sz="4" w:space="0" w:color="auto"/>
              <w:right w:val="single" w:sz="4" w:space="0" w:color="auto"/>
            </w:tcBorders>
          </w:tcPr>
          <w:p w:rsidR="00F4292E" w:rsidRDefault="00F4292E" w:rsidP="00F4292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p w:rsidR="00F4292E" w:rsidRDefault="00F4292E" w:rsidP="00DC0B42">
            <w:pPr>
              <w:spacing w:line="240" w:lineRule="auto"/>
              <w:rPr>
                <w:rFonts w:ascii="Times New Roman" w:eastAsia="Times New Roman" w:hAnsi="Times New Roman" w:cs="Times New Roman"/>
                <w:sz w:val="24"/>
                <w:szCs w:val="24"/>
                <w:lang w:eastAsia="ru-RU"/>
              </w:rPr>
            </w:pPr>
          </w:p>
          <w:p w:rsidR="00F4292E" w:rsidRDefault="00F4292E" w:rsidP="00DC0B42">
            <w:pPr>
              <w:spacing w:line="240" w:lineRule="auto"/>
              <w:rPr>
                <w:rFonts w:ascii="Times New Roman" w:eastAsia="Times New Roman" w:hAnsi="Times New Roman" w:cs="Times New Roman"/>
                <w:sz w:val="24"/>
                <w:szCs w:val="24"/>
                <w:lang w:eastAsia="ru-RU"/>
              </w:rPr>
            </w:pPr>
          </w:p>
          <w:p w:rsidR="00F4292E" w:rsidRDefault="00F4292E" w:rsidP="00DC0B42">
            <w:pPr>
              <w:spacing w:line="240" w:lineRule="auto"/>
              <w:rPr>
                <w:rFonts w:ascii="Times New Roman" w:eastAsia="Times New Roman" w:hAnsi="Times New Roman" w:cs="Times New Roman"/>
                <w:sz w:val="24"/>
                <w:szCs w:val="24"/>
                <w:lang w:eastAsia="ru-RU"/>
              </w:rPr>
            </w:pPr>
          </w:p>
          <w:p w:rsidR="00F4292E" w:rsidRDefault="00F4292E" w:rsidP="00DC0B42">
            <w:pPr>
              <w:spacing w:line="240" w:lineRule="auto"/>
              <w:rPr>
                <w:rFonts w:ascii="Times New Roman" w:eastAsia="Times New Roman" w:hAnsi="Times New Roman" w:cs="Times New Roman"/>
                <w:sz w:val="24"/>
                <w:szCs w:val="24"/>
                <w:lang w:eastAsia="ru-RU"/>
              </w:rPr>
            </w:pPr>
          </w:p>
          <w:p w:rsidR="00F4292E" w:rsidRDefault="00F4292E" w:rsidP="00DC0B42">
            <w:pPr>
              <w:spacing w:line="240" w:lineRule="auto"/>
              <w:rPr>
                <w:rFonts w:ascii="Times New Roman" w:eastAsia="Times New Roman" w:hAnsi="Times New Roman" w:cs="Times New Roman"/>
                <w:sz w:val="24"/>
                <w:szCs w:val="24"/>
                <w:lang w:eastAsia="ru-RU"/>
              </w:rPr>
            </w:pPr>
          </w:p>
          <w:p w:rsidR="00F4292E" w:rsidRDefault="00F4292E" w:rsidP="00DC0B42">
            <w:pPr>
              <w:spacing w:line="240" w:lineRule="auto"/>
              <w:rPr>
                <w:rFonts w:ascii="Times New Roman" w:eastAsia="Times New Roman" w:hAnsi="Times New Roman" w:cs="Times New Roman"/>
                <w:sz w:val="24"/>
                <w:szCs w:val="24"/>
                <w:lang w:eastAsia="ru-RU"/>
              </w:rPr>
            </w:pPr>
          </w:p>
          <w:p w:rsidR="00F4292E" w:rsidRDefault="00F4292E" w:rsidP="00DC0B42">
            <w:pPr>
              <w:spacing w:line="240" w:lineRule="auto"/>
              <w:rPr>
                <w:rFonts w:ascii="Times New Roman" w:eastAsia="Times New Roman" w:hAnsi="Times New Roman" w:cs="Times New Roman"/>
                <w:sz w:val="24"/>
                <w:szCs w:val="24"/>
                <w:lang w:eastAsia="ru-RU"/>
              </w:rPr>
            </w:pPr>
          </w:p>
        </w:tc>
      </w:tr>
      <w:tr w:rsidR="00F4292E" w:rsidTr="00F4292E">
        <w:trPr>
          <w:gridAfter w:val="1"/>
          <w:wAfter w:w="13" w:type="dxa"/>
          <w:trHeight w:val="276"/>
        </w:trPr>
        <w:tc>
          <w:tcPr>
            <w:tcW w:w="857" w:type="dxa"/>
            <w:gridSpan w:val="4"/>
            <w:vMerge/>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c>
          <w:tcPr>
            <w:tcW w:w="3209" w:type="dxa"/>
            <w:gridSpan w:val="2"/>
            <w:vMerge w:val="restart"/>
            <w:tcBorders>
              <w:top w:val="single" w:sz="4" w:space="0" w:color="auto"/>
              <w:left w:val="single" w:sz="4" w:space="0" w:color="auto"/>
              <w:right w:val="single" w:sz="4" w:space="0" w:color="auto"/>
            </w:tcBorders>
          </w:tcPr>
          <w:p w:rsidR="00F4292E" w:rsidRDefault="00F4292E" w:rsidP="00F4292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уровня знаний руководителей учреждений по вопросам сохранения здоровья уч-ся, мотивирования воспитанников к ведению здорового образа жизни и обеспечения для этого необходимых условий</w:t>
            </w:r>
          </w:p>
        </w:tc>
        <w:tc>
          <w:tcPr>
            <w:tcW w:w="3054" w:type="dxa"/>
            <w:gridSpan w:val="5"/>
            <w:vMerge/>
            <w:tcBorders>
              <w:left w:val="single" w:sz="4" w:space="0" w:color="auto"/>
              <w:bottom w:val="single" w:sz="4" w:space="0" w:color="auto"/>
              <w:right w:val="single" w:sz="4" w:space="0" w:color="auto"/>
            </w:tcBorders>
          </w:tcPr>
          <w:p w:rsidR="00F4292E" w:rsidRDefault="00F4292E" w:rsidP="00503F4E">
            <w:pPr>
              <w:spacing w:line="240" w:lineRule="auto"/>
              <w:jc w:val="left"/>
              <w:rPr>
                <w:rFonts w:ascii="Times New Roman" w:eastAsia="Times New Roman" w:hAnsi="Times New Roman" w:cs="Times New Roman"/>
                <w:sz w:val="24"/>
                <w:szCs w:val="24"/>
                <w:lang w:eastAsia="ru-RU"/>
              </w:rPr>
            </w:pPr>
          </w:p>
        </w:tc>
        <w:tc>
          <w:tcPr>
            <w:tcW w:w="1695" w:type="dxa"/>
            <w:gridSpan w:val="2"/>
            <w:vMerge/>
            <w:tcBorders>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c>
          <w:tcPr>
            <w:tcW w:w="1236" w:type="dxa"/>
            <w:gridSpan w:val="2"/>
            <w:vMerge/>
            <w:tcBorders>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c>
          <w:tcPr>
            <w:tcW w:w="1251" w:type="dxa"/>
            <w:gridSpan w:val="2"/>
            <w:vMerge/>
            <w:tcBorders>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c>
          <w:tcPr>
            <w:tcW w:w="1460" w:type="dxa"/>
            <w:gridSpan w:val="2"/>
            <w:vMerge/>
            <w:tcBorders>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c>
          <w:tcPr>
            <w:tcW w:w="1622" w:type="dxa"/>
            <w:vMerge/>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c>
          <w:tcPr>
            <w:tcW w:w="1269" w:type="dxa"/>
            <w:gridSpan w:val="3"/>
            <w:vMerge/>
            <w:tcBorders>
              <w:top w:val="single" w:sz="4" w:space="0" w:color="auto"/>
              <w:left w:val="single" w:sz="4" w:space="0" w:color="auto"/>
              <w:right w:val="single" w:sz="4" w:space="0" w:color="auto"/>
            </w:tcBorders>
          </w:tcPr>
          <w:p w:rsidR="00F4292E" w:rsidRDefault="00F4292E" w:rsidP="00DC0B42">
            <w:pPr>
              <w:spacing w:line="240" w:lineRule="auto"/>
              <w:rPr>
                <w:rFonts w:ascii="Times New Roman" w:eastAsia="Times New Roman" w:hAnsi="Times New Roman" w:cs="Times New Roman"/>
                <w:sz w:val="24"/>
                <w:szCs w:val="24"/>
                <w:lang w:eastAsia="ru-RU"/>
              </w:rPr>
            </w:pPr>
          </w:p>
        </w:tc>
      </w:tr>
      <w:tr w:rsidR="00503F4E" w:rsidTr="00F4292E">
        <w:trPr>
          <w:gridAfter w:val="1"/>
          <w:wAfter w:w="13" w:type="dxa"/>
          <w:trHeight w:val="345"/>
        </w:trPr>
        <w:tc>
          <w:tcPr>
            <w:tcW w:w="857" w:type="dxa"/>
            <w:gridSpan w:val="4"/>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209" w:type="dxa"/>
            <w:gridSpan w:val="2"/>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tcPr>
          <w:p w:rsidR="00503F4E" w:rsidRDefault="00503F4E" w:rsidP="00503F4E">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затрат, в т.ч. числе</w:t>
            </w:r>
          </w:p>
        </w:tc>
        <w:tc>
          <w:tcPr>
            <w:tcW w:w="1695" w:type="dxa"/>
            <w:gridSpan w:val="2"/>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1"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1269" w:type="dxa"/>
            <w:gridSpan w:val="3"/>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r>
      <w:tr w:rsidR="00503F4E" w:rsidTr="00F4292E">
        <w:trPr>
          <w:gridAfter w:val="1"/>
          <w:wAfter w:w="13" w:type="dxa"/>
          <w:trHeight w:val="345"/>
        </w:trPr>
        <w:tc>
          <w:tcPr>
            <w:tcW w:w="857" w:type="dxa"/>
            <w:gridSpan w:val="4"/>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209" w:type="dxa"/>
            <w:gridSpan w:val="2"/>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tcPr>
          <w:p w:rsidR="00503F4E" w:rsidRDefault="00503F4E" w:rsidP="00503F4E">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695" w:type="dxa"/>
            <w:gridSpan w:val="2"/>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1"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1269" w:type="dxa"/>
            <w:gridSpan w:val="3"/>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r>
      <w:tr w:rsidR="00503F4E" w:rsidTr="00F4292E">
        <w:trPr>
          <w:gridAfter w:val="1"/>
          <w:wAfter w:w="13" w:type="dxa"/>
          <w:trHeight w:val="360"/>
        </w:trPr>
        <w:tc>
          <w:tcPr>
            <w:tcW w:w="857" w:type="dxa"/>
            <w:gridSpan w:val="4"/>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209" w:type="dxa"/>
            <w:gridSpan w:val="2"/>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tcPr>
          <w:p w:rsidR="00503F4E" w:rsidRDefault="00503F4E" w:rsidP="00503F4E">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695" w:type="dxa"/>
            <w:gridSpan w:val="2"/>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1"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1269" w:type="dxa"/>
            <w:gridSpan w:val="3"/>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r>
      <w:tr w:rsidR="00503F4E" w:rsidTr="00F4292E">
        <w:trPr>
          <w:gridAfter w:val="1"/>
          <w:wAfter w:w="13" w:type="dxa"/>
          <w:trHeight w:val="345"/>
        </w:trPr>
        <w:tc>
          <w:tcPr>
            <w:tcW w:w="857" w:type="dxa"/>
            <w:gridSpan w:val="4"/>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209" w:type="dxa"/>
            <w:gridSpan w:val="2"/>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tcPr>
          <w:p w:rsidR="00503F4E" w:rsidRDefault="00503F4E" w:rsidP="00503F4E">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695" w:type="dxa"/>
            <w:gridSpan w:val="2"/>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1"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left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1269" w:type="dxa"/>
            <w:gridSpan w:val="3"/>
            <w:vMerge/>
            <w:tcBorders>
              <w:left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r>
      <w:tr w:rsidR="00503F4E" w:rsidTr="00F4292E">
        <w:trPr>
          <w:gridAfter w:val="1"/>
          <w:wAfter w:w="13" w:type="dxa"/>
          <w:trHeight w:val="285"/>
        </w:trPr>
        <w:tc>
          <w:tcPr>
            <w:tcW w:w="857" w:type="dxa"/>
            <w:gridSpan w:val="4"/>
            <w:vMerge/>
            <w:tcBorders>
              <w:left w:val="single" w:sz="4" w:space="0" w:color="auto"/>
              <w:bottom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209" w:type="dxa"/>
            <w:gridSpan w:val="2"/>
            <w:vMerge/>
            <w:tcBorders>
              <w:left w:val="single" w:sz="4" w:space="0" w:color="auto"/>
              <w:bottom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tcPr>
          <w:p w:rsidR="00503F4E" w:rsidRDefault="00503F4E" w:rsidP="00503F4E">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внебюджетные источники</w:t>
            </w:r>
          </w:p>
        </w:tc>
        <w:tc>
          <w:tcPr>
            <w:tcW w:w="1695" w:type="dxa"/>
            <w:gridSpan w:val="2"/>
            <w:tcBorders>
              <w:left w:val="single" w:sz="4" w:space="0" w:color="auto"/>
              <w:bottom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36" w:type="dxa"/>
            <w:gridSpan w:val="2"/>
            <w:tcBorders>
              <w:left w:val="single" w:sz="4" w:space="0" w:color="auto"/>
              <w:bottom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51" w:type="dxa"/>
            <w:gridSpan w:val="2"/>
            <w:tcBorders>
              <w:left w:val="single" w:sz="4" w:space="0" w:color="auto"/>
              <w:bottom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left w:val="single" w:sz="4" w:space="0" w:color="auto"/>
              <w:bottom w:val="single" w:sz="4" w:space="0" w:color="auto"/>
              <w:right w:val="single" w:sz="4" w:space="0" w:color="auto"/>
            </w:tcBorders>
          </w:tcPr>
          <w:p w:rsidR="00503F4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bottom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c>
          <w:tcPr>
            <w:tcW w:w="1269" w:type="dxa"/>
            <w:gridSpan w:val="3"/>
            <w:vMerge/>
            <w:tcBorders>
              <w:left w:val="single" w:sz="4" w:space="0" w:color="auto"/>
              <w:bottom w:val="single" w:sz="4" w:space="0" w:color="auto"/>
              <w:right w:val="single" w:sz="4" w:space="0" w:color="auto"/>
            </w:tcBorders>
          </w:tcPr>
          <w:p w:rsidR="00503F4E" w:rsidRDefault="00503F4E" w:rsidP="00DC0B42">
            <w:pPr>
              <w:spacing w:line="240" w:lineRule="auto"/>
              <w:rPr>
                <w:rFonts w:ascii="Times New Roman" w:eastAsia="Times New Roman" w:hAnsi="Times New Roman" w:cs="Times New Roman"/>
                <w:sz w:val="24"/>
                <w:szCs w:val="24"/>
                <w:lang w:eastAsia="ru-RU"/>
              </w:rPr>
            </w:pPr>
          </w:p>
        </w:tc>
      </w:tr>
      <w:tr w:rsidR="00F4292E" w:rsidTr="00F4292E">
        <w:trPr>
          <w:gridAfter w:val="1"/>
          <w:wAfter w:w="13" w:type="dxa"/>
          <w:trHeight w:val="300"/>
        </w:trPr>
        <w:tc>
          <w:tcPr>
            <w:tcW w:w="7114" w:type="dxa"/>
            <w:gridSpan w:val="10"/>
            <w:tcBorders>
              <w:top w:val="single" w:sz="4" w:space="0" w:color="auto"/>
              <w:left w:val="single" w:sz="4" w:space="0" w:color="auto"/>
              <w:bottom w:val="single" w:sz="4" w:space="0" w:color="auto"/>
              <w:right w:val="single" w:sz="4" w:space="0" w:color="auto"/>
            </w:tcBorders>
            <w:hideMark/>
          </w:tcPr>
          <w:p w:rsidR="00F4292E" w:rsidRDefault="00F4292E" w:rsidP="00554CD7">
            <w:pPr>
              <w:spacing w:line="240" w:lineRule="auto"/>
              <w:jc w:val="both"/>
              <w:rPr>
                <w:rFonts w:ascii="Times New Roman" w:eastAsia="Times New Roman" w:hAnsi="Times New Roman" w:cs="Times New Roman"/>
                <w:sz w:val="24"/>
                <w:szCs w:val="24"/>
                <w:lang w:eastAsia="ru-RU"/>
              </w:rPr>
            </w:pPr>
          </w:p>
        </w:tc>
        <w:tc>
          <w:tcPr>
            <w:tcW w:w="8539" w:type="dxa"/>
            <w:gridSpan w:val="13"/>
            <w:tcBorders>
              <w:top w:val="single" w:sz="4" w:space="0" w:color="auto"/>
              <w:left w:val="single" w:sz="4" w:space="0" w:color="auto"/>
              <w:bottom w:val="single" w:sz="4" w:space="0" w:color="auto"/>
              <w:right w:val="single" w:sz="4" w:space="0" w:color="auto"/>
            </w:tcBorders>
          </w:tcPr>
          <w:p w:rsidR="00F4292E" w:rsidRDefault="00F4292E" w:rsidP="00554CD7">
            <w:pPr>
              <w:spacing w:line="240" w:lineRule="auto"/>
              <w:jc w:val="both"/>
              <w:rPr>
                <w:rFonts w:ascii="Times New Roman" w:eastAsia="Times New Roman" w:hAnsi="Times New Roman" w:cs="Times New Roman"/>
                <w:sz w:val="24"/>
                <w:szCs w:val="24"/>
                <w:lang w:eastAsia="ru-RU"/>
              </w:rPr>
            </w:pPr>
          </w:p>
        </w:tc>
      </w:tr>
      <w:tr w:rsidR="00A5767E" w:rsidTr="008C3B5E">
        <w:trPr>
          <w:trHeight w:val="363"/>
        </w:trPr>
        <w:tc>
          <w:tcPr>
            <w:tcW w:w="842" w:type="dxa"/>
            <w:gridSpan w:val="2"/>
            <w:vMerge w:val="restart"/>
            <w:tcBorders>
              <w:top w:val="single" w:sz="4" w:space="0" w:color="auto"/>
              <w:left w:val="single" w:sz="4" w:space="0" w:color="auto"/>
              <w:right w:val="single" w:sz="4" w:space="0" w:color="auto"/>
            </w:tcBorders>
          </w:tcPr>
          <w:p w:rsidR="00A5767E" w:rsidRDefault="00A5767E" w:rsidP="00A5767E">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c>
          <w:tcPr>
            <w:tcW w:w="3266" w:type="dxa"/>
            <w:gridSpan w:val="6"/>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3006" w:type="dxa"/>
            <w:gridSpan w:val="2"/>
            <w:vMerge w:val="restart"/>
            <w:tcBorders>
              <w:top w:val="single" w:sz="4" w:space="0" w:color="auto"/>
              <w:left w:val="single" w:sz="4" w:space="0" w:color="auto"/>
              <w:right w:val="single" w:sz="4" w:space="0" w:color="auto"/>
            </w:tcBorders>
          </w:tcPr>
          <w:p w:rsidR="00A5767E" w:rsidRDefault="00A5767E" w:rsidP="00A942A0">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(по отдельному плану ГБУЗ НСО «Татарская ЦРБ»</w:t>
            </w:r>
          </w:p>
          <w:p w:rsidR="00A5767E" w:rsidRDefault="00A5767E"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1226" w:type="dxa"/>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1210" w:type="dxa"/>
            <w:gridSpan w:val="2"/>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1511" w:type="dxa"/>
            <w:gridSpan w:val="3"/>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1648" w:type="dxa"/>
            <w:gridSpan w:val="2"/>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1256" w:type="dxa"/>
            <w:gridSpan w:val="3"/>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r>
      <w:tr w:rsidR="00A5767E" w:rsidTr="008C3B5E">
        <w:trPr>
          <w:trHeight w:val="351"/>
        </w:trPr>
        <w:tc>
          <w:tcPr>
            <w:tcW w:w="842" w:type="dxa"/>
            <w:gridSpan w:val="2"/>
            <w:vMerge/>
            <w:tcBorders>
              <w:left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3266" w:type="dxa"/>
            <w:gridSpan w:val="6"/>
            <w:vMerge w:val="restart"/>
            <w:tcBorders>
              <w:top w:val="single" w:sz="4" w:space="0" w:color="auto"/>
              <w:left w:val="single" w:sz="4" w:space="0" w:color="auto"/>
              <w:right w:val="single" w:sz="4" w:space="0" w:color="auto"/>
            </w:tcBorders>
          </w:tcPr>
          <w:p w:rsidR="00A5767E"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Проведение санитарно-просветительской работы, направленной на пропаганду здорового образа жизни среди населения Татарского муниципального округа </w:t>
            </w:r>
          </w:p>
        </w:tc>
        <w:tc>
          <w:tcPr>
            <w:tcW w:w="3006" w:type="dxa"/>
            <w:gridSpan w:val="2"/>
            <w:vMerge/>
            <w:tcBorders>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p>
        </w:tc>
        <w:tc>
          <w:tcPr>
            <w:tcW w:w="1701" w:type="dxa"/>
            <w:gridSpan w:val="3"/>
            <w:tcBorders>
              <w:top w:val="single" w:sz="4" w:space="0" w:color="auto"/>
              <w:left w:val="single" w:sz="4" w:space="0" w:color="auto"/>
              <w:bottom w:val="single" w:sz="4" w:space="0" w:color="auto"/>
              <w:right w:val="single" w:sz="4" w:space="0" w:color="auto"/>
            </w:tcBorders>
          </w:tcPr>
          <w:p w:rsidR="00A5767E"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26" w:type="dxa"/>
            <w:tcBorders>
              <w:top w:val="single" w:sz="4" w:space="0" w:color="auto"/>
              <w:left w:val="single" w:sz="4" w:space="0" w:color="auto"/>
              <w:bottom w:val="single" w:sz="4" w:space="0" w:color="auto"/>
              <w:right w:val="single" w:sz="4" w:space="0" w:color="auto"/>
            </w:tcBorders>
          </w:tcPr>
          <w:p w:rsidR="00A5767E" w:rsidRDefault="00A5767E" w:rsidP="00A942A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10" w:type="dxa"/>
            <w:gridSpan w:val="2"/>
            <w:tcBorders>
              <w:top w:val="single" w:sz="4" w:space="0" w:color="auto"/>
              <w:left w:val="single" w:sz="4" w:space="0" w:color="auto"/>
              <w:bottom w:val="single" w:sz="4" w:space="0" w:color="auto"/>
              <w:right w:val="single" w:sz="4" w:space="0" w:color="auto"/>
            </w:tcBorders>
          </w:tcPr>
          <w:p w:rsidR="00A5767E" w:rsidRDefault="00A5767E" w:rsidP="00A942A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11" w:type="dxa"/>
            <w:gridSpan w:val="3"/>
            <w:tcBorders>
              <w:top w:val="single" w:sz="4" w:space="0" w:color="auto"/>
              <w:left w:val="single" w:sz="4" w:space="0" w:color="auto"/>
              <w:bottom w:val="single" w:sz="4" w:space="0" w:color="auto"/>
              <w:right w:val="single" w:sz="4" w:space="0" w:color="auto"/>
            </w:tcBorders>
          </w:tcPr>
          <w:p w:rsidR="00A5767E" w:rsidRDefault="00A5767E" w:rsidP="00A942A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48" w:type="dxa"/>
            <w:gridSpan w:val="2"/>
            <w:vMerge w:val="restart"/>
            <w:tcBorders>
              <w:top w:val="single" w:sz="4" w:space="0" w:color="auto"/>
              <w:left w:val="single" w:sz="4" w:space="0" w:color="auto"/>
              <w:right w:val="single" w:sz="4" w:space="0" w:color="auto"/>
            </w:tcBorders>
          </w:tcPr>
          <w:p w:rsidR="00A5767E" w:rsidRDefault="00A5767E" w:rsidP="00A942A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ЦРБ</w:t>
            </w:r>
          </w:p>
        </w:tc>
        <w:tc>
          <w:tcPr>
            <w:tcW w:w="1256" w:type="dxa"/>
            <w:gridSpan w:val="3"/>
            <w:tcBorders>
              <w:top w:val="single" w:sz="4" w:space="0" w:color="auto"/>
              <w:left w:val="single" w:sz="4" w:space="0" w:color="auto"/>
              <w:bottom w:val="single" w:sz="4" w:space="0" w:color="auto"/>
              <w:right w:val="single" w:sz="4" w:space="0" w:color="auto"/>
            </w:tcBorders>
          </w:tcPr>
          <w:p w:rsidR="00A5767E" w:rsidRDefault="00A5767E"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tc>
      </w:tr>
      <w:tr w:rsidR="000B49E2" w:rsidTr="00A5767E">
        <w:trPr>
          <w:trHeight w:val="312"/>
        </w:trPr>
        <w:tc>
          <w:tcPr>
            <w:tcW w:w="842"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3266" w:type="dxa"/>
            <w:gridSpan w:val="6"/>
            <w:vMerge/>
            <w:tcBorders>
              <w:left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p>
        </w:tc>
        <w:tc>
          <w:tcPr>
            <w:tcW w:w="3006" w:type="dxa"/>
            <w:gridSpan w:val="2"/>
            <w:tcBorders>
              <w:top w:val="single" w:sz="4" w:space="0" w:color="auto"/>
              <w:left w:val="single" w:sz="4" w:space="0" w:color="auto"/>
              <w:bottom w:val="single" w:sz="4" w:space="0" w:color="auto"/>
              <w:right w:val="single" w:sz="4" w:space="0" w:color="auto"/>
            </w:tcBorders>
          </w:tcPr>
          <w:p w:rsidR="000B49E2" w:rsidRDefault="000B49E2" w:rsidP="000B49E2">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затрат, в т.ч.</w:t>
            </w:r>
          </w:p>
        </w:tc>
        <w:tc>
          <w:tcPr>
            <w:tcW w:w="1701" w:type="dxa"/>
            <w:gridSpan w:val="3"/>
            <w:tcBorders>
              <w:top w:val="single" w:sz="4" w:space="0" w:color="auto"/>
              <w:left w:val="single" w:sz="4" w:space="0" w:color="auto"/>
              <w:bottom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26" w:type="dxa"/>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10" w:type="dxa"/>
            <w:gridSpan w:val="2"/>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11" w:type="dxa"/>
            <w:gridSpan w:val="3"/>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48"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1256" w:type="dxa"/>
            <w:gridSpan w:val="3"/>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r>
      <w:tr w:rsidR="000B49E2" w:rsidTr="005D58A4">
        <w:trPr>
          <w:trHeight w:val="225"/>
        </w:trPr>
        <w:tc>
          <w:tcPr>
            <w:tcW w:w="842"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3266" w:type="dxa"/>
            <w:gridSpan w:val="6"/>
            <w:vMerge/>
            <w:tcBorders>
              <w:left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p>
        </w:tc>
        <w:tc>
          <w:tcPr>
            <w:tcW w:w="3006" w:type="dxa"/>
            <w:gridSpan w:val="2"/>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701" w:type="dxa"/>
            <w:gridSpan w:val="3"/>
            <w:tcBorders>
              <w:top w:val="single" w:sz="4" w:space="0" w:color="auto"/>
              <w:left w:val="single" w:sz="4" w:space="0" w:color="auto"/>
              <w:bottom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26" w:type="dxa"/>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10" w:type="dxa"/>
            <w:gridSpan w:val="2"/>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11" w:type="dxa"/>
            <w:gridSpan w:val="3"/>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48"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1256" w:type="dxa"/>
            <w:gridSpan w:val="3"/>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r>
      <w:tr w:rsidR="000B49E2" w:rsidTr="005D58A4">
        <w:trPr>
          <w:trHeight w:val="285"/>
        </w:trPr>
        <w:tc>
          <w:tcPr>
            <w:tcW w:w="842"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3266" w:type="dxa"/>
            <w:gridSpan w:val="6"/>
            <w:vMerge/>
            <w:tcBorders>
              <w:left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p>
        </w:tc>
        <w:tc>
          <w:tcPr>
            <w:tcW w:w="3006" w:type="dxa"/>
            <w:gridSpan w:val="2"/>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701" w:type="dxa"/>
            <w:gridSpan w:val="3"/>
            <w:tcBorders>
              <w:top w:val="single" w:sz="4" w:space="0" w:color="auto"/>
              <w:left w:val="single" w:sz="4" w:space="0" w:color="auto"/>
              <w:bottom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26" w:type="dxa"/>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10" w:type="dxa"/>
            <w:gridSpan w:val="2"/>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11" w:type="dxa"/>
            <w:gridSpan w:val="3"/>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48"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1256" w:type="dxa"/>
            <w:gridSpan w:val="3"/>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r>
      <w:tr w:rsidR="000B49E2" w:rsidTr="005D58A4">
        <w:trPr>
          <w:trHeight w:val="345"/>
        </w:trPr>
        <w:tc>
          <w:tcPr>
            <w:tcW w:w="842"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3266" w:type="dxa"/>
            <w:gridSpan w:val="6"/>
            <w:vMerge/>
            <w:tcBorders>
              <w:left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p>
        </w:tc>
        <w:tc>
          <w:tcPr>
            <w:tcW w:w="3006" w:type="dxa"/>
            <w:gridSpan w:val="2"/>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701" w:type="dxa"/>
            <w:gridSpan w:val="3"/>
            <w:tcBorders>
              <w:top w:val="single" w:sz="4" w:space="0" w:color="auto"/>
              <w:left w:val="single" w:sz="4" w:space="0" w:color="auto"/>
              <w:bottom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26" w:type="dxa"/>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10" w:type="dxa"/>
            <w:gridSpan w:val="2"/>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11" w:type="dxa"/>
            <w:gridSpan w:val="3"/>
            <w:tcBorders>
              <w:top w:val="single" w:sz="4" w:space="0" w:color="auto"/>
              <w:left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48" w:type="dxa"/>
            <w:gridSpan w:val="2"/>
            <w:vMerge/>
            <w:tcBorders>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1256" w:type="dxa"/>
            <w:gridSpan w:val="3"/>
            <w:tcBorders>
              <w:top w:val="single" w:sz="4" w:space="0" w:color="auto"/>
              <w:left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r>
      <w:tr w:rsidR="000B49E2" w:rsidTr="005D58A4">
        <w:trPr>
          <w:trHeight w:val="225"/>
        </w:trPr>
        <w:tc>
          <w:tcPr>
            <w:tcW w:w="842" w:type="dxa"/>
            <w:gridSpan w:val="2"/>
            <w:vMerge/>
            <w:tcBorders>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3266" w:type="dxa"/>
            <w:gridSpan w:val="6"/>
            <w:vMerge/>
            <w:tcBorders>
              <w:left w:val="single" w:sz="4" w:space="0" w:color="auto"/>
              <w:bottom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p>
        </w:tc>
        <w:tc>
          <w:tcPr>
            <w:tcW w:w="3006" w:type="dxa"/>
            <w:gridSpan w:val="2"/>
            <w:tcBorders>
              <w:top w:val="single" w:sz="4" w:space="0" w:color="auto"/>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внебюджетные источники</w:t>
            </w:r>
          </w:p>
        </w:tc>
        <w:tc>
          <w:tcPr>
            <w:tcW w:w="1701" w:type="dxa"/>
            <w:gridSpan w:val="3"/>
            <w:tcBorders>
              <w:top w:val="single" w:sz="4" w:space="0" w:color="auto"/>
              <w:left w:val="single" w:sz="4" w:space="0" w:color="auto"/>
              <w:bottom w:val="single" w:sz="4" w:space="0" w:color="auto"/>
              <w:right w:val="single" w:sz="4" w:space="0" w:color="auto"/>
            </w:tcBorders>
          </w:tcPr>
          <w:p w:rsidR="000B49E2" w:rsidRDefault="000B49E2"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w:t>
            </w:r>
          </w:p>
        </w:tc>
        <w:tc>
          <w:tcPr>
            <w:tcW w:w="1226" w:type="dxa"/>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10" w:type="dxa"/>
            <w:gridSpan w:val="2"/>
            <w:tcBorders>
              <w:top w:val="single" w:sz="4" w:space="0" w:color="auto"/>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11" w:type="dxa"/>
            <w:gridSpan w:val="3"/>
            <w:tcBorders>
              <w:left w:val="single" w:sz="4" w:space="0" w:color="auto"/>
              <w:bottom w:val="single" w:sz="4" w:space="0" w:color="auto"/>
              <w:right w:val="single" w:sz="4" w:space="0" w:color="auto"/>
            </w:tcBorders>
          </w:tcPr>
          <w:p w:rsidR="000B49E2"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48" w:type="dxa"/>
            <w:gridSpan w:val="2"/>
            <w:vMerge/>
            <w:tcBorders>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c>
          <w:tcPr>
            <w:tcW w:w="1256" w:type="dxa"/>
            <w:gridSpan w:val="3"/>
            <w:tcBorders>
              <w:left w:val="single" w:sz="4" w:space="0" w:color="auto"/>
              <w:bottom w:val="single" w:sz="4" w:space="0" w:color="auto"/>
              <w:right w:val="single" w:sz="4" w:space="0" w:color="auto"/>
            </w:tcBorders>
          </w:tcPr>
          <w:p w:rsidR="000B49E2" w:rsidRDefault="000B49E2" w:rsidP="00554CD7">
            <w:pPr>
              <w:spacing w:line="240" w:lineRule="auto"/>
              <w:jc w:val="both"/>
              <w:rPr>
                <w:rFonts w:ascii="Times New Roman" w:eastAsia="Times New Roman" w:hAnsi="Times New Roman" w:cs="Times New Roman"/>
                <w:sz w:val="24"/>
                <w:szCs w:val="24"/>
                <w:lang w:eastAsia="ru-RU"/>
              </w:rPr>
            </w:pPr>
          </w:p>
        </w:tc>
      </w:tr>
      <w:tr w:rsidR="00F4292E" w:rsidTr="005D58A4">
        <w:trPr>
          <w:trHeight w:val="510"/>
        </w:trPr>
        <w:tc>
          <w:tcPr>
            <w:tcW w:w="15666" w:type="dxa"/>
            <w:gridSpan w:val="24"/>
            <w:tcBorders>
              <w:top w:val="single" w:sz="4" w:space="0" w:color="auto"/>
              <w:left w:val="single" w:sz="4" w:space="0" w:color="auto"/>
              <w:bottom w:val="single" w:sz="4" w:space="0" w:color="auto"/>
              <w:right w:val="single" w:sz="4" w:space="0" w:color="auto"/>
            </w:tcBorders>
          </w:tcPr>
          <w:p w:rsidR="00F4292E" w:rsidRDefault="00F4292E" w:rsidP="00F56908">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w:t>
            </w:r>
            <w:r w:rsidR="00F56908">
              <w:rPr>
                <w:rFonts w:ascii="Times New Roman" w:eastAsia="Times New Roman" w:hAnsi="Times New Roman" w:cs="Times New Roman"/>
                <w:sz w:val="24"/>
                <w:szCs w:val="24"/>
                <w:lang w:eastAsia="ru-RU"/>
              </w:rPr>
              <w:t>ача 2.</w:t>
            </w:r>
            <w:r>
              <w:rPr>
                <w:rFonts w:ascii="Times New Roman" w:eastAsia="Times New Roman" w:hAnsi="Times New Roman" w:cs="Times New Roman"/>
                <w:sz w:val="24"/>
                <w:szCs w:val="24"/>
                <w:lang w:eastAsia="ru-RU"/>
              </w:rPr>
              <w:t xml:space="preserve"> </w:t>
            </w:r>
            <w:r w:rsidR="00F56908" w:rsidRPr="00F56908">
              <w:rPr>
                <w:rFonts w:ascii="Times New Roman" w:eastAsia="Times New Roman" w:hAnsi="Times New Roman" w:cs="Times New Roman"/>
                <w:sz w:val="24"/>
                <w:szCs w:val="24"/>
                <w:lang w:eastAsia="ru-RU"/>
              </w:rPr>
              <w:t>Проведение информационно-разъяснительной работы с работодателями по разработке и внедрению корпоративных программ по укреплению здоровья работающих</w:t>
            </w:r>
            <w:r w:rsidR="00F56908">
              <w:rPr>
                <w:rFonts w:ascii="Times New Roman" w:eastAsia="Times New Roman" w:hAnsi="Times New Roman" w:cs="Times New Roman"/>
                <w:sz w:val="28"/>
                <w:szCs w:val="28"/>
                <w:lang w:eastAsia="ru-RU"/>
              </w:rPr>
              <w:t xml:space="preserve">  </w:t>
            </w:r>
          </w:p>
        </w:tc>
      </w:tr>
      <w:tr w:rsidR="00A5767E" w:rsidTr="008C3B5E">
        <w:trPr>
          <w:gridAfter w:val="1"/>
          <w:wAfter w:w="13" w:type="dxa"/>
          <w:trHeight w:val="147"/>
        </w:trPr>
        <w:tc>
          <w:tcPr>
            <w:tcW w:w="848" w:type="dxa"/>
            <w:gridSpan w:val="3"/>
            <w:vMerge w:val="restart"/>
            <w:tcBorders>
              <w:top w:val="single" w:sz="4" w:space="0" w:color="auto"/>
              <w:left w:val="single" w:sz="4" w:space="0" w:color="auto"/>
              <w:bottom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18" w:type="dxa"/>
            <w:gridSpan w:val="3"/>
            <w:tcBorders>
              <w:top w:val="single" w:sz="4" w:space="0" w:color="auto"/>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tc>
        <w:tc>
          <w:tcPr>
            <w:tcW w:w="3054" w:type="dxa"/>
            <w:gridSpan w:val="5"/>
            <w:vMerge w:val="restart"/>
            <w:tcBorders>
              <w:top w:val="single" w:sz="4" w:space="0" w:color="auto"/>
              <w:left w:val="single" w:sz="4" w:space="0" w:color="auto"/>
              <w:right w:val="single" w:sz="4" w:space="0" w:color="auto"/>
            </w:tcBorders>
            <w:hideMark/>
          </w:tcPr>
          <w:p w:rsidR="00A5767E" w:rsidRDefault="00A5767E" w:rsidP="00554CD7">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семинаров, совещаний</w:t>
            </w:r>
          </w:p>
          <w:p w:rsidR="00A5767E" w:rsidRDefault="00A5767E"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95" w:type="dxa"/>
            <w:gridSpan w:val="2"/>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p w:rsidR="00A5767E" w:rsidRDefault="00A5767E" w:rsidP="000B49E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26" w:type="dxa"/>
            <w:vMerge w:val="restart"/>
            <w:tcBorders>
              <w:top w:val="single" w:sz="4" w:space="0" w:color="auto"/>
              <w:left w:val="single" w:sz="4" w:space="0" w:color="auto"/>
              <w:right w:val="single" w:sz="4" w:space="0" w:color="auto"/>
            </w:tcBorders>
          </w:tcPr>
          <w:p w:rsidR="00A5767E" w:rsidRDefault="00A5767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61" w:type="dxa"/>
            <w:gridSpan w:val="3"/>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460" w:type="dxa"/>
            <w:gridSpan w:val="2"/>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22" w:type="dxa"/>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Администра-ция округа </w:t>
            </w:r>
          </w:p>
        </w:tc>
        <w:tc>
          <w:tcPr>
            <w:tcW w:w="1269" w:type="dxa"/>
            <w:gridSpan w:val="3"/>
            <w:tcBorders>
              <w:top w:val="single" w:sz="4" w:space="0" w:color="auto"/>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tc>
      </w:tr>
      <w:tr w:rsidR="00A5767E" w:rsidTr="008C3B5E">
        <w:trPr>
          <w:gridAfter w:val="1"/>
          <w:wAfter w:w="13" w:type="dxa"/>
          <w:trHeight w:val="390"/>
        </w:trPr>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rsidR="00A5767E" w:rsidRDefault="00A5767E" w:rsidP="00DC0B42">
            <w:pPr>
              <w:rPr>
                <w:rFonts w:ascii="Times New Roman" w:eastAsia="Times New Roman" w:hAnsi="Times New Roman" w:cs="Times New Roman"/>
                <w:sz w:val="24"/>
                <w:szCs w:val="24"/>
                <w:lang w:eastAsia="ru-RU"/>
              </w:rPr>
            </w:pPr>
          </w:p>
        </w:tc>
        <w:tc>
          <w:tcPr>
            <w:tcW w:w="3218" w:type="dxa"/>
            <w:gridSpan w:val="3"/>
            <w:vMerge w:val="restart"/>
            <w:tcBorders>
              <w:top w:val="single" w:sz="4" w:space="0" w:color="auto"/>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информационно-разъяснительной работы с работодателями в целях внедрения корпоративных программ по укреплению здоровья работающих</w:t>
            </w:r>
          </w:p>
        </w:tc>
        <w:tc>
          <w:tcPr>
            <w:tcW w:w="3054" w:type="dxa"/>
            <w:gridSpan w:val="5"/>
            <w:vMerge/>
            <w:tcBorders>
              <w:left w:val="single" w:sz="4" w:space="0" w:color="auto"/>
              <w:bottom w:val="single" w:sz="4" w:space="0" w:color="auto"/>
              <w:right w:val="single" w:sz="4" w:space="0" w:color="auto"/>
            </w:tcBorders>
            <w:hideMark/>
          </w:tcPr>
          <w:p w:rsidR="00A5767E" w:rsidRDefault="00A5767E" w:rsidP="00DC0B42">
            <w:pPr>
              <w:spacing w:line="240" w:lineRule="auto"/>
              <w:jc w:val="left"/>
              <w:rPr>
                <w:rFonts w:ascii="Times New Roman" w:eastAsia="Times New Roman" w:hAnsi="Times New Roman" w:cs="Times New Roman"/>
                <w:sz w:val="24"/>
                <w:szCs w:val="24"/>
                <w:lang w:eastAsia="ru-RU"/>
              </w:rPr>
            </w:pPr>
          </w:p>
        </w:tc>
        <w:tc>
          <w:tcPr>
            <w:tcW w:w="1695" w:type="dxa"/>
            <w:gridSpan w:val="2"/>
            <w:vMerge/>
            <w:tcBorders>
              <w:left w:val="single" w:sz="4" w:space="0" w:color="auto"/>
              <w:bottom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p>
        </w:tc>
        <w:tc>
          <w:tcPr>
            <w:tcW w:w="1226" w:type="dxa"/>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261" w:type="dxa"/>
            <w:gridSpan w:val="3"/>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460" w:type="dxa"/>
            <w:gridSpan w:val="2"/>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622" w:type="dxa"/>
            <w:vMerge/>
            <w:tcBorders>
              <w:left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222"/>
        </w:trPr>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1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Сумма затрат, в т.ч.</w:t>
            </w:r>
          </w:p>
        </w:tc>
        <w:tc>
          <w:tcPr>
            <w:tcW w:w="1695" w:type="dxa"/>
            <w:gridSpan w:val="2"/>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руб. </w:t>
            </w:r>
          </w:p>
        </w:tc>
        <w:tc>
          <w:tcPr>
            <w:tcW w:w="1226" w:type="dxa"/>
            <w:tcBorders>
              <w:top w:val="single" w:sz="4" w:space="0" w:color="auto"/>
              <w:left w:val="single" w:sz="4" w:space="0" w:color="auto"/>
              <w:bottom w:val="single" w:sz="4" w:space="0" w:color="auto"/>
              <w:right w:val="single" w:sz="4" w:space="0" w:color="auto"/>
            </w:tcBorders>
            <w:hideMark/>
          </w:tcPr>
          <w:p w:rsidR="00F565C5" w:rsidRDefault="00A5767E" w:rsidP="00A5767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  </w:t>
            </w:r>
          </w:p>
        </w:tc>
        <w:tc>
          <w:tcPr>
            <w:tcW w:w="1261" w:type="dxa"/>
            <w:gridSpan w:val="3"/>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 </w:t>
            </w:r>
          </w:p>
        </w:tc>
        <w:tc>
          <w:tcPr>
            <w:tcW w:w="1460" w:type="dxa"/>
            <w:gridSpan w:val="2"/>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 </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222"/>
        </w:trPr>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1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695" w:type="dxa"/>
            <w:gridSpan w:val="2"/>
            <w:tcBorders>
              <w:top w:val="single" w:sz="4" w:space="0" w:color="auto"/>
              <w:left w:val="single" w:sz="4" w:space="0" w:color="auto"/>
              <w:bottom w:val="single" w:sz="4" w:space="0" w:color="auto"/>
              <w:right w:val="single" w:sz="4" w:space="0" w:color="auto"/>
            </w:tcBorders>
            <w:hideMark/>
          </w:tcPr>
          <w:p w:rsidR="00F565C5"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0</w:t>
            </w:r>
          </w:p>
        </w:tc>
        <w:tc>
          <w:tcPr>
            <w:tcW w:w="1261" w:type="dxa"/>
            <w:gridSpan w:val="3"/>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162"/>
        </w:trPr>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1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695" w:type="dxa"/>
            <w:gridSpan w:val="2"/>
            <w:tcBorders>
              <w:top w:val="single" w:sz="4" w:space="0" w:color="auto"/>
              <w:left w:val="single" w:sz="4" w:space="0" w:color="auto"/>
              <w:bottom w:val="single" w:sz="4" w:space="0" w:color="auto"/>
              <w:right w:val="single" w:sz="4" w:space="0" w:color="auto"/>
            </w:tcBorders>
            <w:hideMark/>
          </w:tcPr>
          <w:p w:rsidR="00F565C5"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0</w:t>
            </w:r>
          </w:p>
        </w:tc>
        <w:tc>
          <w:tcPr>
            <w:tcW w:w="1261" w:type="dxa"/>
            <w:gridSpan w:val="3"/>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375"/>
        </w:trPr>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1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695" w:type="dxa"/>
            <w:gridSpan w:val="2"/>
            <w:tcBorders>
              <w:top w:val="single" w:sz="4" w:space="0" w:color="auto"/>
              <w:left w:val="single" w:sz="4" w:space="0" w:color="auto"/>
              <w:bottom w:val="single" w:sz="4" w:space="0" w:color="auto"/>
              <w:right w:val="single" w:sz="4" w:space="0" w:color="auto"/>
            </w:tcBorders>
            <w:hideMark/>
          </w:tcPr>
          <w:p w:rsidR="00F565C5"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hideMark/>
          </w:tcPr>
          <w:p w:rsidR="00F565C5" w:rsidRDefault="00401358" w:rsidP="00A5767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5767E">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401358">
              <w:rPr>
                <w:rFonts w:ascii="Times New Roman" w:eastAsia="Times New Roman" w:hAnsi="Times New Roman" w:cs="Times New Roman"/>
                <w:sz w:val="24"/>
                <w:szCs w:val="24"/>
                <w:lang w:eastAsia="ru-RU"/>
              </w:rPr>
              <w:t xml:space="preserve"> </w:t>
            </w:r>
          </w:p>
        </w:tc>
        <w:tc>
          <w:tcPr>
            <w:tcW w:w="1460" w:type="dxa"/>
            <w:gridSpan w:val="2"/>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F565C5" w:rsidTr="00F4292E">
        <w:trPr>
          <w:gridAfter w:val="1"/>
          <w:wAfter w:w="13" w:type="dxa"/>
          <w:trHeight w:val="207"/>
        </w:trPr>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18"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54" w:type="dxa"/>
            <w:gridSpan w:val="5"/>
            <w:tcBorders>
              <w:top w:val="single" w:sz="4" w:space="0" w:color="auto"/>
              <w:left w:val="single" w:sz="4" w:space="0" w:color="auto"/>
              <w:bottom w:val="single" w:sz="4" w:space="0" w:color="auto"/>
              <w:right w:val="single" w:sz="4" w:space="0" w:color="auto"/>
            </w:tcBorders>
            <w:hideMark/>
          </w:tcPr>
          <w:p w:rsidR="00F565C5" w:rsidRDefault="00F565C5" w:rsidP="000B49E2">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внебюджетные </w:t>
            </w:r>
            <w:r w:rsidR="000B49E2">
              <w:rPr>
                <w:rFonts w:ascii="Times New Roman" w:eastAsia="Times New Roman" w:hAnsi="Times New Roman" w:cs="Times New Roman"/>
                <w:sz w:val="24"/>
                <w:szCs w:val="24"/>
                <w:lang w:eastAsia="ru-RU"/>
              </w:rPr>
              <w:t>источники</w:t>
            </w:r>
          </w:p>
        </w:tc>
        <w:tc>
          <w:tcPr>
            <w:tcW w:w="1695" w:type="dxa"/>
            <w:gridSpan w:val="2"/>
            <w:tcBorders>
              <w:top w:val="single" w:sz="4" w:space="0" w:color="auto"/>
              <w:left w:val="single" w:sz="4" w:space="0" w:color="auto"/>
              <w:bottom w:val="single" w:sz="4" w:space="0" w:color="auto"/>
              <w:right w:val="single" w:sz="4" w:space="0" w:color="auto"/>
            </w:tcBorders>
            <w:hideMark/>
          </w:tcPr>
          <w:p w:rsidR="00F565C5"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DC0B42" w:rsidTr="00F4292E">
        <w:trPr>
          <w:gridAfter w:val="1"/>
          <w:wAfter w:w="13" w:type="dxa"/>
          <w:trHeight w:val="360"/>
        </w:trPr>
        <w:tc>
          <w:tcPr>
            <w:tcW w:w="15653" w:type="dxa"/>
            <w:gridSpan w:val="23"/>
            <w:tcBorders>
              <w:top w:val="single" w:sz="4" w:space="0" w:color="auto"/>
              <w:left w:val="single" w:sz="4" w:space="0" w:color="auto"/>
              <w:bottom w:val="single" w:sz="4" w:space="0" w:color="auto"/>
              <w:right w:val="single" w:sz="4" w:space="0" w:color="auto"/>
            </w:tcBorders>
            <w:hideMark/>
          </w:tcPr>
          <w:p w:rsidR="00DC0B42"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A5767E" w:rsidTr="008C3B5E">
        <w:trPr>
          <w:gridAfter w:val="1"/>
          <w:wAfter w:w="13" w:type="dxa"/>
          <w:trHeight w:val="237"/>
        </w:trPr>
        <w:tc>
          <w:tcPr>
            <w:tcW w:w="857" w:type="dxa"/>
            <w:gridSpan w:val="4"/>
            <w:vMerge w:val="restart"/>
            <w:tcBorders>
              <w:top w:val="single" w:sz="4" w:space="0" w:color="auto"/>
              <w:left w:val="single" w:sz="4" w:space="0" w:color="auto"/>
              <w:bottom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41" w:type="dxa"/>
            <w:gridSpan w:val="3"/>
            <w:tcBorders>
              <w:top w:val="single" w:sz="4" w:space="0" w:color="auto"/>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мероприятия</w:t>
            </w:r>
          </w:p>
        </w:tc>
        <w:tc>
          <w:tcPr>
            <w:tcW w:w="3036" w:type="dxa"/>
            <w:gridSpan w:val="5"/>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Количество </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81" w:type="dxa"/>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26" w:type="dxa"/>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25</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261" w:type="dxa"/>
            <w:gridSpan w:val="3"/>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460" w:type="dxa"/>
            <w:gridSpan w:val="2"/>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100 </w:t>
            </w:r>
          </w:p>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22" w:type="dxa"/>
            <w:vMerge w:val="restart"/>
            <w:tcBorders>
              <w:top w:val="single" w:sz="4" w:space="0" w:color="auto"/>
              <w:left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Предприятия и учреждения Татарского муниципального округа</w:t>
            </w:r>
          </w:p>
        </w:tc>
        <w:tc>
          <w:tcPr>
            <w:tcW w:w="1269" w:type="dxa"/>
            <w:gridSpan w:val="3"/>
            <w:tcBorders>
              <w:top w:val="single" w:sz="4" w:space="0" w:color="auto"/>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2026-2028г</w:t>
            </w:r>
          </w:p>
        </w:tc>
      </w:tr>
      <w:tr w:rsidR="00A5767E" w:rsidTr="008C3B5E">
        <w:trPr>
          <w:gridAfter w:val="1"/>
          <w:wAfter w:w="13" w:type="dxa"/>
          <w:trHeight w:val="300"/>
        </w:trPr>
        <w:tc>
          <w:tcPr>
            <w:tcW w:w="857" w:type="dxa"/>
            <w:gridSpan w:val="4"/>
            <w:vMerge/>
            <w:tcBorders>
              <w:top w:val="single" w:sz="4" w:space="0" w:color="auto"/>
              <w:left w:val="single" w:sz="4" w:space="0" w:color="auto"/>
              <w:bottom w:val="single" w:sz="4" w:space="0" w:color="auto"/>
              <w:right w:val="single" w:sz="4" w:space="0" w:color="auto"/>
            </w:tcBorders>
            <w:vAlign w:val="center"/>
            <w:hideMark/>
          </w:tcPr>
          <w:p w:rsidR="00A5767E" w:rsidRDefault="00A5767E" w:rsidP="00DC0B42">
            <w:pPr>
              <w:rPr>
                <w:rFonts w:ascii="Times New Roman" w:eastAsia="Times New Roman" w:hAnsi="Times New Roman" w:cs="Times New Roman"/>
                <w:sz w:val="24"/>
                <w:szCs w:val="24"/>
                <w:lang w:eastAsia="ru-RU"/>
              </w:rPr>
            </w:pPr>
          </w:p>
        </w:tc>
        <w:tc>
          <w:tcPr>
            <w:tcW w:w="3241" w:type="dxa"/>
            <w:gridSpan w:val="3"/>
            <w:vMerge w:val="restart"/>
            <w:tcBorders>
              <w:top w:val="single" w:sz="4" w:space="0" w:color="auto"/>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Разработка и внедрение корпоративных программ в трудовых коллективах</w:t>
            </w:r>
          </w:p>
        </w:tc>
        <w:tc>
          <w:tcPr>
            <w:tcW w:w="3036" w:type="dxa"/>
            <w:gridSpan w:val="5"/>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681" w:type="dxa"/>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226" w:type="dxa"/>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261" w:type="dxa"/>
            <w:gridSpan w:val="3"/>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460" w:type="dxa"/>
            <w:gridSpan w:val="2"/>
            <w:vMerge/>
            <w:tcBorders>
              <w:left w:val="single" w:sz="4" w:space="0" w:color="auto"/>
              <w:bottom w:val="single" w:sz="4" w:space="0" w:color="auto"/>
              <w:right w:val="single" w:sz="4" w:space="0" w:color="auto"/>
            </w:tcBorders>
            <w:hideMark/>
          </w:tcPr>
          <w:p w:rsidR="00A5767E" w:rsidRDefault="00A5767E" w:rsidP="00DC0B42">
            <w:pPr>
              <w:spacing w:line="240" w:lineRule="auto"/>
              <w:rPr>
                <w:rFonts w:ascii="Times New Roman" w:eastAsia="Times New Roman" w:hAnsi="Times New Roman" w:cs="Times New Roman"/>
                <w:sz w:val="24"/>
                <w:szCs w:val="24"/>
                <w:lang w:eastAsia="ru-RU"/>
              </w:rPr>
            </w:pPr>
          </w:p>
        </w:tc>
        <w:tc>
          <w:tcPr>
            <w:tcW w:w="1622" w:type="dxa"/>
            <w:vMerge/>
            <w:tcBorders>
              <w:left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A5767E" w:rsidRDefault="00A5767E"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165"/>
        </w:trPr>
        <w:tc>
          <w:tcPr>
            <w:tcW w:w="857"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41"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36"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затрат, в т.ч.</w:t>
            </w:r>
          </w:p>
        </w:tc>
        <w:tc>
          <w:tcPr>
            <w:tcW w:w="1681" w:type="dxa"/>
            <w:tcBorders>
              <w:top w:val="single" w:sz="4" w:space="0" w:color="auto"/>
              <w:left w:val="single" w:sz="4" w:space="0" w:color="auto"/>
              <w:bottom w:val="single" w:sz="4" w:space="0" w:color="auto"/>
              <w:right w:val="single" w:sz="4" w:space="0" w:color="auto"/>
            </w:tcBorders>
            <w:hideMark/>
          </w:tcPr>
          <w:p w:rsidR="00F565C5" w:rsidRDefault="002354B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sidR="00554CD7">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375"/>
        </w:trPr>
        <w:tc>
          <w:tcPr>
            <w:tcW w:w="857"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41"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36"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бюджет</w:t>
            </w:r>
          </w:p>
        </w:tc>
        <w:tc>
          <w:tcPr>
            <w:tcW w:w="1681" w:type="dxa"/>
            <w:tcBorders>
              <w:top w:val="single" w:sz="4" w:space="0" w:color="auto"/>
              <w:left w:val="single" w:sz="4" w:space="0" w:color="auto"/>
              <w:bottom w:val="single" w:sz="4" w:space="0" w:color="auto"/>
              <w:right w:val="single" w:sz="4" w:space="0" w:color="auto"/>
            </w:tcBorders>
            <w:hideMark/>
          </w:tcPr>
          <w:p w:rsidR="00F565C5" w:rsidRDefault="002354B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sidR="00554CD7">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195"/>
        </w:trPr>
        <w:tc>
          <w:tcPr>
            <w:tcW w:w="857"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41"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36"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областной бюджет</w:t>
            </w:r>
          </w:p>
        </w:tc>
        <w:tc>
          <w:tcPr>
            <w:tcW w:w="1681" w:type="dxa"/>
            <w:tcBorders>
              <w:top w:val="single" w:sz="4" w:space="0" w:color="auto"/>
              <w:left w:val="single" w:sz="4" w:space="0" w:color="auto"/>
              <w:bottom w:val="single" w:sz="4" w:space="0" w:color="auto"/>
              <w:right w:val="single" w:sz="4" w:space="0" w:color="auto"/>
            </w:tcBorders>
            <w:hideMark/>
          </w:tcPr>
          <w:p w:rsidR="00F565C5" w:rsidRDefault="002354B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sidR="00554CD7">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222"/>
        </w:trPr>
        <w:tc>
          <w:tcPr>
            <w:tcW w:w="857"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41"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36"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бюджет</w:t>
            </w:r>
          </w:p>
        </w:tc>
        <w:tc>
          <w:tcPr>
            <w:tcW w:w="1681" w:type="dxa"/>
            <w:tcBorders>
              <w:top w:val="single" w:sz="4" w:space="0" w:color="auto"/>
              <w:left w:val="single" w:sz="4" w:space="0" w:color="auto"/>
              <w:bottom w:val="single" w:sz="4" w:space="0" w:color="auto"/>
              <w:right w:val="single" w:sz="4" w:space="0" w:color="auto"/>
            </w:tcBorders>
            <w:hideMark/>
          </w:tcPr>
          <w:p w:rsidR="00F565C5"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hideMark/>
          </w:tcPr>
          <w:p w:rsidR="00F565C5" w:rsidRDefault="00554CD7" w:rsidP="00A5767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5767E">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hideMark/>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r w:rsidR="00F565C5" w:rsidTr="00F4292E">
        <w:trPr>
          <w:gridAfter w:val="1"/>
          <w:wAfter w:w="13" w:type="dxa"/>
          <w:trHeight w:val="315"/>
        </w:trPr>
        <w:tc>
          <w:tcPr>
            <w:tcW w:w="857" w:type="dxa"/>
            <w:gridSpan w:val="4"/>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241" w:type="dxa"/>
            <w:gridSpan w:val="3"/>
            <w:vMerge/>
            <w:tcBorders>
              <w:top w:val="single" w:sz="4" w:space="0" w:color="auto"/>
              <w:left w:val="single" w:sz="4" w:space="0" w:color="auto"/>
              <w:bottom w:val="single" w:sz="4" w:space="0" w:color="auto"/>
              <w:right w:val="single" w:sz="4" w:space="0" w:color="auto"/>
            </w:tcBorders>
            <w:vAlign w:val="center"/>
            <w:hideMark/>
          </w:tcPr>
          <w:p w:rsidR="00F565C5" w:rsidRDefault="00F565C5" w:rsidP="00DC0B42">
            <w:pPr>
              <w:rPr>
                <w:rFonts w:ascii="Times New Roman" w:eastAsia="Times New Roman" w:hAnsi="Times New Roman" w:cs="Times New Roman"/>
                <w:sz w:val="24"/>
                <w:szCs w:val="24"/>
                <w:lang w:eastAsia="ru-RU"/>
              </w:rPr>
            </w:pPr>
          </w:p>
        </w:tc>
        <w:tc>
          <w:tcPr>
            <w:tcW w:w="3036" w:type="dxa"/>
            <w:gridSpan w:val="5"/>
            <w:tcBorders>
              <w:top w:val="single" w:sz="4" w:space="0" w:color="auto"/>
              <w:left w:val="single" w:sz="4" w:space="0" w:color="auto"/>
              <w:bottom w:val="single" w:sz="4" w:space="0" w:color="auto"/>
              <w:right w:val="single" w:sz="4" w:space="0" w:color="auto"/>
            </w:tcBorders>
            <w:hideMark/>
          </w:tcPr>
          <w:p w:rsidR="00F565C5" w:rsidRDefault="00F565C5"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внебюджетные источники</w:t>
            </w:r>
          </w:p>
        </w:tc>
        <w:tc>
          <w:tcPr>
            <w:tcW w:w="1681" w:type="dxa"/>
            <w:tcBorders>
              <w:top w:val="single" w:sz="4" w:space="0" w:color="auto"/>
              <w:left w:val="single" w:sz="4" w:space="0" w:color="auto"/>
              <w:bottom w:val="single" w:sz="4" w:space="0" w:color="auto"/>
              <w:right w:val="single" w:sz="4" w:space="0" w:color="auto"/>
            </w:tcBorders>
            <w:hideMark/>
          </w:tcPr>
          <w:p w:rsidR="00F565C5" w:rsidRDefault="00554CD7"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F565C5">
              <w:rPr>
                <w:rFonts w:ascii="Times New Roman" w:eastAsia="Times New Roman" w:hAnsi="Times New Roman" w:cs="Times New Roman"/>
                <w:sz w:val="24"/>
                <w:szCs w:val="24"/>
                <w:lang w:eastAsia="ru-RU"/>
              </w:rPr>
              <w:t>уб</w:t>
            </w:r>
            <w:r>
              <w:rPr>
                <w:rFonts w:ascii="Times New Roman" w:eastAsia="Times New Roman" w:hAnsi="Times New Roman" w:cs="Times New Roman"/>
                <w:sz w:val="24"/>
                <w:szCs w:val="24"/>
                <w:lang w:eastAsia="ru-RU"/>
              </w:rPr>
              <w:t>.</w:t>
            </w:r>
          </w:p>
        </w:tc>
        <w:tc>
          <w:tcPr>
            <w:tcW w:w="1226" w:type="dxa"/>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61" w:type="dxa"/>
            <w:gridSpan w:val="3"/>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60" w:type="dxa"/>
            <w:gridSpan w:val="2"/>
            <w:tcBorders>
              <w:top w:val="single" w:sz="4" w:space="0" w:color="auto"/>
              <w:left w:val="single" w:sz="4" w:space="0" w:color="auto"/>
              <w:bottom w:val="single" w:sz="4" w:space="0" w:color="auto"/>
              <w:right w:val="single" w:sz="4" w:space="0" w:color="auto"/>
            </w:tcBorders>
          </w:tcPr>
          <w:p w:rsidR="00F565C5" w:rsidRDefault="00A5767E" w:rsidP="00DC0B42">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622" w:type="dxa"/>
            <w:vMerge/>
            <w:tcBorders>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c>
          <w:tcPr>
            <w:tcW w:w="1269" w:type="dxa"/>
            <w:gridSpan w:val="3"/>
            <w:tcBorders>
              <w:top w:val="single" w:sz="4" w:space="0" w:color="auto"/>
              <w:left w:val="single" w:sz="4" w:space="0" w:color="auto"/>
              <w:bottom w:val="single" w:sz="4" w:space="0" w:color="auto"/>
              <w:right w:val="single" w:sz="4" w:space="0" w:color="auto"/>
            </w:tcBorders>
          </w:tcPr>
          <w:p w:rsidR="00F565C5" w:rsidRDefault="00F565C5" w:rsidP="00DC0B42">
            <w:pPr>
              <w:spacing w:line="240" w:lineRule="auto"/>
              <w:rPr>
                <w:rFonts w:ascii="Times New Roman" w:eastAsia="Times New Roman" w:hAnsi="Times New Roman" w:cs="Times New Roman"/>
                <w:sz w:val="24"/>
                <w:szCs w:val="24"/>
                <w:lang w:eastAsia="ru-RU"/>
              </w:rPr>
            </w:pPr>
          </w:p>
        </w:tc>
      </w:tr>
    </w:tbl>
    <w:p w:rsidR="00B32355" w:rsidRDefault="00B32355" w:rsidP="00DC0B42">
      <w:pPr>
        <w:suppressAutoHyphens/>
        <w:spacing w:line="240" w:lineRule="atLeast"/>
        <w:ind w:left="-360" w:firstLine="360"/>
        <w:jc w:val="both"/>
        <w:rPr>
          <w:rFonts w:ascii="Times New Roman" w:eastAsia="Times New Roman" w:hAnsi="Times New Roman" w:cs="Times New Roman"/>
          <w:sz w:val="24"/>
          <w:szCs w:val="24"/>
          <w:lang w:eastAsia="ru-RU"/>
        </w:rPr>
      </w:pP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Применяемые сокращения:</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Администрация - администрация Татарского муниципального </w:t>
      </w:r>
      <w:r w:rsidR="00614E20">
        <w:rPr>
          <w:rFonts w:ascii="Times New Roman" w:eastAsia="Times New Roman" w:hAnsi="Times New Roman" w:cs="Times New Roman"/>
          <w:lang w:eastAsia="ru-RU"/>
        </w:rPr>
        <w:t>округа</w:t>
      </w:r>
      <w:r>
        <w:rPr>
          <w:rFonts w:ascii="Times New Roman" w:eastAsia="Times New Roman" w:hAnsi="Times New Roman" w:cs="Times New Roman"/>
          <w:lang w:eastAsia="ru-RU"/>
        </w:rPr>
        <w:t xml:space="preserve"> Новосибирской области;</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МКЦ «МЦТР» - муниципальное казенное учреждение «Молодежный центр Татарского </w:t>
      </w:r>
      <w:r w:rsidR="00614E20">
        <w:rPr>
          <w:rFonts w:ascii="Times New Roman" w:eastAsia="Times New Roman" w:hAnsi="Times New Roman" w:cs="Times New Roman"/>
          <w:lang w:eastAsia="ru-RU"/>
        </w:rPr>
        <w:t>муниципального округа</w:t>
      </w:r>
      <w:r>
        <w:rPr>
          <w:rFonts w:ascii="Times New Roman" w:eastAsia="Times New Roman" w:hAnsi="Times New Roman" w:cs="Times New Roman"/>
          <w:lang w:eastAsia="ru-RU"/>
        </w:rPr>
        <w:t xml:space="preserve">»; </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Cs/>
          <w:lang w:eastAsia="ru-RU"/>
        </w:rPr>
        <w:lastRenderedPageBreak/>
        <w:t>УО - управление образования</w:t>
      </w:r>
      <w:r>
        <w:rPr>
          <w:rFonts w:ascii="Times New Roman" w:eastAsia="Times New Roman" w:hAnsi="Times New Roman" w:cs="Times New Roman"/>
          <w:lang w:eastAsia="ru-RU"/>
        </w:rPr>
        <w:t xml:space="preserve"> администрации Татарского муниципального </w:t>
      </w:r>
      <w:r w:rsidR="00614E20">
        <w:rPr>
          <w:rFonts w:ascii="Times New Roman" w:eastAsia="Times New Roman" w:hAnsi="Times New Roman" w:cs="Times New Roman"/>
          <w:lang w:eastAsia="ru-RU"/>
        </w:rPr>
        <w:t>округа</w:t>
      </w:r>
      <w:r>
        <w:rPr>
          <w:rFonts w:ascii="Times New Roman" w:eastAsia="Times New Roman" w:hAnsi="Times New Roman" w:cs="Times New Roman"/>
          <w:lang w:eastAsia="ru-RU"/>
        </w:rPr>
        <w:t xml:space="preserve"> Новосибирской области;</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ОУ - общеобразовательные учреждения Татарского муниципального </w:t>
      </w:r>
      <w:r w:rsidR="00614E20">
        <w:rPr>
          <w:rFonts w:ascii="Times New Roman" w:eastAsia="Times New Roman" w:hAnsi="Times New Roman" w:cs="Times New Roman"/>
          <w:lang w:eastAsia="ru-RU"/>
        </w:rPr>
        <w:t xml:space="preserve">округа </w:t>
      </w:r>
      <w:r>
        <w:rPr>
          <w:rFonts w:ascii="Times New Roman" w:eastAsia="Times New Roman" w:hAnsi="Times New Roman" w:cs="Times New Roman"/>
          <w:lang w:eastAsia="ru-RU"/>
        </w:rPr>
        <w:t>Новосибирской области;</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ДЮСШ - муниципальное казенное образовательное учреждение дополнительного образования «Детско-юношеская спортивная школа Татарского </w:t>
      </w:r>
      <w:r w:rsidR="00614E20">
        <w:rPr>
          <w:rFonts w:ascii="Times New Roman" w:eastAsia="Times New Roman" w:hAnsi="Times New Roman" w:cs="Times New Roman"/>
          <w:lang w:eastAsia="ru-RU"/>
        </w:rPr>
        <w:t>муниципального округа Новосибирской области</w:t>
      </w:r>
      <w:r>
        <w:rPr>
          <w:rFonts w:ascii="Times New Roman" w:eastAsia="Times New Roman" w:hAnsi="Times New Roman" w:cs="Times New Roman"/>
          <w:lang w:eastAsia="ru-RU"/>
        </w:rPr>
        <w:t>»;</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Cs/>
          <w:lang w:eastAsia="ru-RU"/>
        </w:rPr>
        <w:t xml:space="preserve">ЦБС - </w:t>
      </w:r>
      <w:r>
        <w:rPr>
          <w:rFonts w:ascii="Times New Roman" w:eastAsia="Times New Roman" w:hAnsi="Times New Roman" w:cs="Times New Roman"/>
          <w:lang w:eastAsia="ru-RU"/>
        </w:rPr>
        <w:t>РМАУК «Центральная библиотечная система»;</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ЦРБ - государственное бюджетное учреждение здравоохранения Новосибирской области «Татарская центральная районная больница им. 70-летия НСО»</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КЦСОН - муниципальное бюджетное учреждение «Комплексный центр социального обс</w:t>
      </w:r>
      <w:r w:rsidR="00614E20">
        <w:rPr>
          <w:rFonts w:ascii="Times New Roman" w:eastAsia="Times New Roman" w:hAnsi="Times New Roman" w:cs="Times New Roman"/>
          <w:lang w:eastAsia="ru-RU"/>
        </w:rPr>
        <w:t>луживания населения» Татарского муниципального округа Новосибирской области</w:t>
      </w:r>
      <w:r>
        <w:rPr>
          <w:rFonts w:ascii="Times New Roman" w:eastAsia="Times New Roman" w:hAnsi="Times New Roman" w:cs="Times New Roman"/>
          <w:lang w:eastAsia="ru-RU"/>
        </w:rPr>
        <w:t>»;</w:t>
      </w:r>
    </w:p>
    <w:p w:rsidR="00B32355" w:rsidRDefault="00614E20"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ТП-территориальные подразделения</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Отдел ФК и С - отдел физической культуры и спорта администрации Татарского муниципального </w:t>
      </w:r>
      <w:r w:rsidR="00614E20">
        <w:rPr>
          <w:rFonts w:ascii="Times New Roman" w:eastAsia="Times New Roman" w:hAnsi="Times New Roman" w:cs="Times New Roman"/>
          <w:lang w:eastAsia="ru-RU"/>
        </w:rPr>
        <w:t>округа</w:t>
      </w:r>
      <w:r>
        <w:rPr>
          <w:rFonts w:ascii="Times New Roman" w:eastAsia="Times New Roman" w:hAnsi="Times New Roman" w:cs="Times New Roman"/>
          <w:lang w:eastAsia="ru-RU"/>
        </w:rPr>
        <w:t xml:space="preserve"> Новосибирской области;</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ДОУ – </w:t>
      </w:r>
      <w:r>
        <w:rPr>
          <w:rFonts w:ascii="Times New Roman" w:eastAsia="Times New Roman" w:hAnsi="Times New Roman" w:cs="Times New Roman"/>
          <w:shd w:val="clear" w:color="auto" w:fill="FFFFFF"/>
          <w:lang w:eastAsia="ru-RU"/>
        </w:rPr>
        <w:t>дошкольные образовательные учреждения;</w:t>
      </w:r>
    </w:p>
    <w:p w:rsidR="00B32355" w:rsidRDefault="00B32355" w:rsidP="00B32355">
      <w:pPr>
        <w:suppressAutoHyphens/>
        <w:spacing w:line="240" w:lineRule="atLeast"/>
        <w:jc w:val="both"/>
        <w:rPr>
          <w:rFonts w:ascii="Times New Roman" w:eastAsia="Times New Roman" w:hAnsi="Times New Roman" w:cs="Times New Roman"/>
          <w:bCs/>
        </w:rPr>
      </w:pPr>
      <w:r>
        <w:rPr>
          <w:rFonts w:ascii="Times New Roman" w:eastAsia="Times New Roman" w:hAnsi="Times New Roman" w:cs="Times New Roman"/>
          <w:lang w:eastAsia="ru-RU"/>
        </w:rPr>
        <w:t>ГТО -</w:t>
      </w:r>
      <w:r>
        <w:rPr>
          <w:rFonts w:ascii="Times New Roman" w:eastAsia="Times New Roman" w:hAnsi="Times New Roman" w:cs="Times New Roman"/>
          <w:bCs/>
        </w:rPr>
        <w:t xml:space="preserve"> испытания Всероссийского физкультурно-оздоровительного комплекса «Готов к труду и обороне».</w:t>
      </w:r>
    </w:p>
    <w:p w:rsidR="00B32355" w:rsidRDefault="00B32355" w:rsidP="00B32355">
      <w:pPr>
        <w:suppressAutoHyphens/>
        <w:spacing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Общественные организации – общественные организации Татарского муниципального </w:t>
      </w:r>
      <w:r w:rsidR="00614E20">
        <w:rPr>
          <w:rFonts w:ascii="Times New Roman" w:eastAsia="Times New Roman" w:hAnsi="Times New Roman" w:cs="Times New Roman"/>
          <w:sz w:val="24"/>
          <w:szCs w:val="24"/>
          <w:lang w:eastAsia="ru-RU"/>
        </w:rPr>
        <w:t>округа</w:t>
      </w:r>
      <w:r>
        <w:rPr>
          <w:rFonts w:ascii="Times New Roman" w:eastAsia="Times New Roman" w:hAnsi="Times New Roman" w:cs="Times New Roman"/>
          <w:sz w:val="24"/>
          <w:szCs w:val="24"/>
          <w:lang w:eastAsia="ru-RU"/>
        </w:rPr>
        <w:t>.</w:t>
      </w:r>
    </w:p>
    <w:p w:rsidR="00BF5C2F" w:rsidRPr="00B32355" w:rsidRDefault="00BF5C2F">
      <w:pPr>
        <w:rPr>
          <w:rFonts w:ascii="Times New Roman" w:hAnsi="Times New Roman" w:cs="Times New Roman"/>
          <w:sz w:val="28"/>
          <w:szCs w:val="28"/>
        </w:rPr>
      </w:pPr>
    </w:p>
    <w:sectPr w:rsidR="00BF5C2F" w:rsidRPr="00B32355" w:rsidSect="00DC0B42">
      <w:pgSz w:w="16838" w:h="11906" w:orient="landscape"/>
      <w:pgMar w:top="1438" w:right="1134" w:bottom="85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nos">
    <w:altName w:val="Times New Roman"/>
    <w:charset w:val="01"/>
    <w:family w:val="roman"/>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7736C9"/>
    <w:multiLevelType w:val="multilevel"/>
    <w:tmpl w:val="1B7E14C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355"/>
    <w:rsid w:val="0001777B"/>
    <w:rsid w:val="000B49E2"/>
    <w:rsid w:val="001065BA"/>
    <w:rsid w:val="002304E4"/>
    <w:rsid w:val="002354BE"/>
    <w:rsid w:val="002615FD"/>
    <w:rsid w:val="0028688A"/>
    <w:rsid w:val="002905F6"/>
    <w:rsid w:val="0031201A"/>
    <w:rsid w:val="00394569"/>
    <w:rsid w:val="003E628F"/>
    <w:rsid w:val="00401358"/>
    <w:rsid w:val="00432AF0"/>
    <w:rsid w:val="00503F4E"/>
    <w:rsid w:val="00536199"/>
    <w:rsid w:val="005372A7"/>
    <w:rsid w:val="00542779"/>
    <w:rsid w:val="00554CD7"/>
    <w:rsid w:val="005C70D9"/>
    <w:rsid w:val="005D58A4"/>
    <w:rsid w:val="00614E20"/>
    <w:rsid w:val="007008FD"/>
    <w:rsid w:val="007D54AD"/>
    <w:rsid w:val="007E5667"/>
    <w:rsid w:val="00810C84"/>
    <w:rsid w:val="00866FAD"/>
    <w:rsid w:val="00885F5B"/>
    <w:rsid w:val="008A3B8F"/>
    <w:rsid w:val="008C3B5E"/>
    <w:rsid w:val="008D39D3"/>
    <w:rsid w:val="00907CC5"/>
    <w:rsid w:val="00943EDE"/>
    <w:rsid w:val="009A5CEC"/>
    <w:rsid w:val="009C6B2D"/>
    <w:rsid w:val="00A361BF"/>
    <w:rsid w:val="00A5767E"/>
    <w:rsid w:val="00A942A0"/>
    <w:rsid w:val="00AA5DB3"/>
    <w:rsid w:val="00AB05B3"/>
    <w:rsid w:val="00AF178F"/>
    <w:rsid w:val="00B32355"/>
    <w:rsid w:val="00B5221C"/>
    <w:rsid w:val="00BF5C2F"/>
    <w:rsid w:val="00C2628B"/>
    <w:rsid w:val="00CB33E0"/>
    <w:rsid w:val="00CB63E3"/>
    <w:rsid w:val="00D97D0C"/>
    <w:rsid w:val="00DA5701"/>
    <w:rsid w:val="00DC0B42"/>
    <w:rsid w:val="00DD370F"/>
    <w:rsid w:val="00DE2BD8"/>
    <w:rsid w:val="00DF0181"/>
    <w:rsid w:val="00E660C3"/>
    <w:rsid w:val="00F4292E"/>
    <w:rsid w:val="00F565C5"/>
    <w:rsid w:val="00F56908"/>
    <w:rsid w:val="00F57168"/>
    <w:rsid w:val="00F87519"/>
    <w:rsid w:val="00FC60A4"/>
    <w:rsid w:val="00FF0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D8ADD"/>
  <w15:chartTrackingRefBased/>
  <w15:docId w15:val="{3C6D8DA1-0EAF-45DC-8F62-9524F484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0" w:lineRule="atLeast"/>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23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2355"/>
    <w:pPr>
      <w:spacing w:line="240" w:lineRule="auto"/>
    </w:pPr>
  </w:style>
  <w:style w:type="table" w:styleId="a4">
    <w:name w:val="Table Grid"/>
    <w:basedOn w:val="a1"/>
    <w:uiPriority w:val="39"/>
    <w:rsid w:val="00B32355"/>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semiHidden/>
    <w:unhideWhenUsed/>
    <w:rsid w:val="00B32355"/>
    <w:rPr>
      <w:color w:val="0000FF"/>
      <w:u w:val="single"/>
    </w:rPr>
  </w:style>
  <w:style w:type="paragraph" w:styleId="a6">
    <w:name w:val="Balloon Text"/>
    <w:basedOn w:val="a"/>
    <w:link w:val="a7"/>
    <w:uiPriority w:val="99"/>
    <w:semiHidden/>
    <w:unhideWhenUsed/>
    <w:rsid w:val="00DF0181"/>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F01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3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esktop\&#1087;&#1088;&#1086;&#1075;&#1088;&#1072;&#1084;&#1084;&#1072;%202.docx" TargetMode="External"/><Relationship Id="rId5" Type="http://schemas.openxmlformats.org/officeDocument/2006/relationships/hyperlink" Target="file:///C:\Users\User\Desktop\&#1087;&#1088;&#1086;&#1075;&#1088;&#1072;&#1084;&#1084;&#1072;%202.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813</TotalTime>
  <Pages>1</Pages>
  <Words>4938</Words>
  <Characters>28151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23</cp:revision>
  <cp:lastPrinted>2025-10-21T04:10:00Z</cp:lastPrinted>
  <dcterms:created xsi:type="dcterms:W3CDTF">2025-09-30T05:12:00Z</dcterms:created>
  <dcterms:modified xsi:type="dcterms:W3CDTF">2025-10-29T07:27:00Z</dcterms:modified>
</cp:coreProperties>
</file>